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ArialBlack-regular.ttf" ContentType="application/x-font-ttf"/>
  <Override PartName="/word/fonts/Bodoni-bold.ttf" ContentType="application/x-font-ttf"/>
  <Override PartName="/word/fonts/Bodoni-boldItalic.ttf" ContentType="application/x-font-ttf"/>
  <Override PartName="/word/fonts/NotoSansSymbols-bold.ttf" ContentType="application/x-font-ttf"/>
  <Override PartName="/word/fonts/NotoSansSymbols-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ptos" w:cs="Aptos" w:eastAsia="Aptos" w:hAnsi="Aptos"/>
          <w:b w:val="1"/>
          <w:bCs w:val="1"/>
          <w:sz w:val="40"/>
          <w:szCs w:val="40"/>
        </w:rPr>
      </w:pPr>
      <w:r w:rsidDel="00000000" w:rsidR="00000000" w:rsidRPr="00000000">
        <w:rPr>
          <w:rtl w:val="0"/>
        </w:rPr>
      </w:r>
    </w:p>
    <w:p w:rsidR="00000000" w:rsidDel="00000000" w:rsidP="00000000" w:rsidRDefault="00000000" w:rsidRPr="00000000" w14:paraId="00000002">
      <w:pPr>
        <w:rPr>
          <w:rFonts w:ascii="Aptos" w:cs="Aptos" w:eastAsia="Aptos" w:hAnsi="Aptos"/>
          <w:b w:val="1"/>
          <w:bCs w:val="1"/>
          <w:sz w:val="40"/>
          <w:szCs w:val="40"/>
        </w:rPr>
      </w:pPr>
      <w:r w:rsidDel="00000000" w:rsidR="00000000" w:rsidRPr="00000000">
        <w:rPr>
          <w:rtl w:val="0"/>
        </w:rPr>
      </w:r>
    </w:p>
    <w:p w:rsidR="00000000" w:rsidDel="00000000" w:rsidP="00000000" w:rsidRDefault="00000000" w:rsidRPr="00000000" w14:paraId="00000003">
      <w:pPr>
        <w:pStyle w:val="Heading1"/>
        <w:jc w:val="center"/>
        <w:rPr>
          <w:rFonts w:ascii="Aptos" w:cs="Aptos" w:eastAsia="Aptos" w:hAnsi="Aptos"/>
          <w:sz w:val="96"/>
          <w:szCs w:val="96"/>
        </w:rPr>
      </w:pPr>
      <w:r w:rsidDel="00000000" w:rsidR="00000000" w:rsidRPr="00000000">
        <w:rPr>
          <w:sz w:val="96"/>
          <w:szCs w:val="96"/>
          <w:rtl w:val="0"/>
        </w:rPr>
        <w:t xml:space="preserve">Dove rolmodellen</w:t>
      </w:r>
      <w:r w:rsidDel="00000000" w:rsidR="00000000" w:rsidRPr="00000000">
        <w:rPr>
          <w:rFonts w:ascii="Aptos" w:cs="Aptos" w:eastAsia="Aptos" w:hAnsi="Aptos"/>
          <w:sz w:val="96"/>
          <w:szCs w:val="96"/>
          <w:rtl w:val="0"/>
        </w:rPr>
        <w:t xml:space="preserve">  </w:t>
      </w:r>
      <w:r w:rsidDel="00000000" w:rsidR="00000000" w:rsidRPr="00000000">
        <w:rPr>
          <w:rtl w:val="0"/>
        </w:rPr>
        <w:t xml:space="preserve">Activisten en pleitbezorgers</w:t>
      </w:r>
      <w:r w:rsidDel="00000000" w:rsidR="00000000" w:rsidRPr="00000000">
        <w:rPr>
          <w:rtl w:val="0"/>
        </w:rPr>
      </w:r>
    </w:p>
    <w:p w:rsidR="00000000" w:rsidDel="00000000" w:rsidP="00000000" w:rsidRDefault="00000000" w:rsidRPr="00000000" w14:paraId="00000004">
      <w:pPr>
        <w:jc w:val="center"/>
        <w:rPr>
          <w:b w:val="1"/>
          <w:bCs w:val="1"/>
          <w:sz w:val="36"/>
          <w:szCs w:val="36"/>
        </w:rPr>
      </w:pPr>
      <w:r w:rsidDel="00000000" w:rsidR="00000000" w:rsidRPr="00000000">
        <w:rPr>
          <w:rtl w:val="0"/>
        </w:rPr>
      </w:r>
    </w:p>
    <w:p w:rsidR="00000000" w:rsidDel="00000000" w:rsidP="00000000" w:rsidRDefault="00000000" w:rsidRPr="00000000" w14:paraId="00000005">
      <w:pPr>
        <w:jc w:val="center"/>
        <w:rPr>
          <w:b w:val="1"/>
          <w:bCs w:val="1"/>
          <w:sz w:val="36"/>
          <w:szCs w:val="36"/>
        </w:rPr>
      </w:pPr>
      <w:r w:rsidDel="00000000" w:rsidR="00000000" w:rsidRPr="00000000">
        <w:rPr>
          <w:rtl w:val="0"/>
        </w:rPr>
      </w:r>
    </w:p>
    <w:p w:rsidR="00000000" w:rsidDel="00000000" w:rsidP="00000000" w:rsidRDefault="00000000" w:rsidRPr="00000000" w14:paraId="00000006">
      <w:pPr>
        <w:pStyle w:val="Heading1"/>
        <w:jc w:val="center"/>
        <w:rPr/>
      </w:pPr>
      <w:r w:rsidDel="00000000" w:rsidR="00000000" w:rsidRPr="00000000">
        <w:rPr>
          <w:rtl w:val="0"/>
        </w:rPr>
      </w:r>
    </w:p>
    <w:p w:rsidR="00000000" w:rsidDel="00000000" w:rsidP="00000000" w:rsidRDefault="00000000" w:rsidRPr="00000000" w14:paraId="00000007">
      <w:pPr>
        <w:pStyle w:val="Heading1"/>
        <w:jc w:val="center"/>
        <w:rPr/>
      </w:pPr>
      <w:r w:rsidDel="00000000" w:rsidR="00000000" w:rsidRPr="00000000">
        <w:rPr>
          <w:rtl w:val="0"/>
        </w:rPr>
        <w:t xml:space="preserve">op het gebied van onderwijs en onderzoek</w:t>
      </w:r>
    </w:p>
    <w:p w:rsidR="00000000" w:rsidDel="00000000" w:rsidP="00000000" w:rsidRDefault="00000000" w:rsidRPr="00000000" w14:paraId="00000008">
      <w:pPr>
        <w:rPr>
          <w:b w:val="1"/>
          <w:bCs w:val="1"/>
          <w:sz w:val="36"/>
          <w:szCs w:val="36"/>
        </w:rPr>
      </w:pPr>
      <w:r w:rsidDel="00000000" w:rsidR="00000000" w:rsidRPr="00000000">
        <w:rPr>
          <w:rtl w:val="0"/>
        </w:rPr>
      </w:r>
    </w:p>
    <w:p w:rsidR="00000000" w:rsidDel="00000000" w:rsidP="00000000" w:rsidRDefault="00000000" w:rsidRPr="00000000" w14:paraId="00000009">
      <w:pPr>
        <w:jc w:val="center"/>
        <w:rPr>
          <w:sz w:val="22"/>
          <w:szCs w:val="22"/>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dt>
      <w:sdtPr>
        <w:id w:val="1444912400"/>
        <w:docPartObj>
          <w:docPartGallery w:val="Table of Contents"/>
          <w:docPartUnique w:val="1"/>
        </w:docPartObj>
      </w:sdtPr>
      <w:sdtContent>
        <w:p w:rsidR="00000000" w:rsidDel="00000000" w:rsidP="00000000" w:rsidRDefault="00000000" w:rsidRPr="00000000" w14:paraId="0000000B">
          <w:pPr>
            <w:keepNext w:val="1"/>
            <w:keepLines w:val="1"/>
            <w:spacing w:before="240" w:line="259" w:lineRule="auto"/>
            <w:rPr>
              <w:rFonts w:ascii="Arial" w:cs="Arial" w:eastAsia="Arial" w:hAnsi="Arial"/>
              <w:color w:val="2e75b5"/>
              <w:sz w:val="20"/>
              <w:szCs w:val="20"/>
            </w:rPr>
          </w:pPr>
          <w:r w:rsidDel="00000000" w:rsidR="00000000" w:rsidRPr="00000000">
            <w:fldChar w:fldCharType="begin"/>
            <w:instrText xml:space="preserve"> TOC \h \u \z \t "Heading 1,1,Heading 2,2,Heading 3,3,"</w:instrText>
            <w:fldChar w:fldCharType="separate"/>
          </w:r>
          <w:r w:rsidDel="00000000" w:rsidR="00000000" w:rsidRPr="00000000">
            <w:rPr>
              <w:rtl w:val="0"/>
            </w:rPr>
          </w:r>
        </w:p>
        <w:p w:rsidR="00000000" w:rsidDel="00000000" w:rsidP="00000000" w:rsidRDefault="00000000" w:rsidRPr="00000000" w14:paraId="0000000C">
          <w:pPr>
            <w:tabs>
              <w:tab w:val="right" w:leader="none" w:pos="9062"/>
            </w:tabs>
            <w:spacing w:after="100" w:lineRule="auto"/>
            <w:ind w:left="240" w:firstLine="0"/>
            <w:rPr>
              <w:rFonts w:ascii="Calibri" w:cs="Calibri" w:eastAsia="Calibri" w:hAnsi="Calibri"/>
              <w:sz w:val="20"/>
              <w:szCs w:val="20"/>
            </w:rPr>
          </w:pPr>
          <w:hyperlink w:anchor="_heading=h.8edmnjmeghq2">
            <w:r w:rsidDel="00000000" w:rsidR="00000000" w:rsidRPr="00000000">
              <w:rPr>
                <w:sz w:val="20"/>
                <w:szCs w:val="20"/>
                <w:rtl w:val="0"/>
              </w:rPr>
              <w:t xml:space="preserve">Helen Keller    2</w:t>
            </w:r>
          </w:hyperlink>
          <w:r w:rsidDel="00000000" w:rsidR="00000000" w:rsidRPr="00000000">
            <w:rPr>
              <w:rtl w:val="0"/>
            </w:rPr>
          </w:r>
        </w:p>
        <w:p w:rsidR="00000000" w:rsidDel="00000000" w:rsidP="00000000" w:rsidRDefault="00000000" w:rsidRPr="00000000" w14:paraId="0000000D">
          <w:pPr>
            <w:tabs>
              <w:tab w:val="right" w:leader="none" w:pos="9062"/>
            </w:tabs>
            <w:spacing w:after="100" w:lineRule="auto"/>
            <w:ind w:left="240" w:firstLine="0"/>
            <w:rPr>
              <w:rFonts w:ascii="Calibri" w:cs="Calibri" w:eastAsia="Calibri" w:hAnsi="Calibri"/>
              <w:sz w:val="20"/>
              <w:szCs w:val="20"/>
            </w:rPr>
          </w:pPr>
          <w:hyperlink w:anchor="_heading=h.5tm4hp13h0wj">
            <w:r w:rsidDel="00000000" w:rsidR="00000000" w:rsidRPr="00000000">
              <w:rPr>
                <w:sz w:val="20"/>
                <w:szCs w:val="20"/>
                <w:rtl w:val="0"/>
              </w:rPr>
              <w:t xml:space="preserve">Laurent Clerc    3</w:t>
            </w:r>
          </w:hyperlink>
          <w:r w:rsidDel="00000000" w:rsidR="00000000" w:rsidRPr="00000000">
            <w:rPr>
              <w:rtl w:val="0"/>
            </w:rPr>
          </w:r>
        </w:p>
        <w:p w:rsidR="00000000" w:rsidDel="00000000" w:rsidP="00000000" w:rsidRDefault="00000000" w:rsidRPr="00000000" w14:paraId="0000000E">
          <w:pPr>
            <w:tabs>
              <w:tab w:val="right" w:leader="none" w:pos="9062"/>
            </w:tabs>
            <w:spacing w:after="100" w:lineRule="auto"/>
            <w:ind w:left="240" w:firstLine="0"/>
            <w:rPr>
              <w:rFonts w:ascii="Calibri" w:cs="Calibri" w:eastAsia="Calibri" w:hAnsi="Calibri"/>
              <w:sz w:val="20"/>
              <w:szCs w:val="20"/>
            </w:rPr>
          </w:pPr>
          <w:hyperlink w:anchor="_heading=h.apln3k9f4kh1">
            <w:r w:rsidDel="00000000" w:rsidR="00000000" w:rsidRPr="00000000">
              <w:rPr>
                <w:sz w:val="20"/>
                <w:szCs w:val="20"/>
                <w:rtl w:val="0"/>
              </w:rPr>
              <w:t xml:space="preserve">Ferdinand Berthier    4</w:t>
            </w:r>
          </w:hyperlink>
          <w:r w:rsidDel="00000000" w:rsidR="00000000" w:rsidRPr="00000000">
            <w:rPr>
              <w:rtl w:val="0"/>
            </w:rPr>
          </w:r>
        </w:p>
        <w:p w:rsidR="00000000" w:rsidDel="00000000" w:rsidP="00000000" w:rsidRDefault="00000000" w:rsidRPr="00000000" w14:paraId="0000000F">
          <w:pPr>
            <w:tabs>
              <w:tab w:val="right" w:leader="none" w:pos="9062"/>
            </w:tabs>
            <w:spacing w:after="100" w:lineRule="auto"/>
            <w:ind w:left="240" w:firstLine="0"/>
            <w:rPr>
              <w:rFonts w:ascii="Calibri" w:cs="Calibri" w:eastAsia="Calibri" w:hAnsi="Calibri"/>
              <w:sz w:val="20"/>
              <w:szCs w:val="20"/>
            </w:rPr>
          </w:pPr>
          <w:hyperlink w:anchor="_heading=h.mecbs0lzo5ef">
            <w:r w:rsidDel="00000000" w:rsidR="00000000" w:rsidRPr="00000000">
              <w:rPr>
                <w:sz w:val="20"/>
                <w:szCs w:val="20"/>
                <w:rtl w:val="0"/>
              </w:rPr>
              <w:t xml:space="preserve">I. King Jordan 5</w:t>
            </w:r>
          </w:hyperlink>
          <w:r w:rsidDel="00000000" w:rsidR="00000000" w:rsidRPr="00000000">
            <w:rPr>
              <w:rtl w:val="0"/>
            </w:rPr>
          </w:r>
        </w:p>
        <w:p w:rsidR="00000000" w:rsidDel="00000000" w:rsidP="00000000" w:rsidRDefault="00000000" w:rsidRPr="00000000" w14:paraId="00000010">
          <w:pPr>
            <w:tabs>
              <w:tab w:val="right" w:leader="none" w:pos="9062"/>
            </w:tabs>
            <w:spacing w:after="100" w:lineRule="auto"/>
            <w:ind w:left="240" w:firstLine="0"/>
            <w:rPr>
              <w:rFonts w:ascii="Calibri" w:cs="Calibri" w:eastAsia="Calibri" w:hAnsi="Calibri"/>
              <w:sz w:val="20"/>
              <w:szCs w:val="20"/>
            </w:rPr>
          </w:pPr>
          <w:bookmarkStart w:colFirst="0" w:colLast="0" w:name="_heading=h.lw13y1rntjhu" w:id="0"/>
          <w:bookmarkEnd w:id="0"/>
          <w:hyperlink w:anchor="_heading=h.clj7i5728waa">
            <w:r w:rsidDel="00000000" w:rsidR="00000000" w:rsidRPr="00000000">
              <w:rPr>
                <w:sz w:val="20"/>
                <w:szCs w:val="20"/>
                <w:rtl w:val="0"/>
              </w:rPr>
              <w:t xml:space="preserve">Jane Fernandes    6</w:t>
            </w:r>
          </w:hyperlink>
          <w:r w:rsidDel="00000000" w:rsidR="00000000" w:rsidRPr="00000000">
            <w:rPr>
              <w:rtl w:val="0"/>
            </w:rPr>
          </w:r>
        </w:p>
        <w:p w:rsidR="00000000" w:rsidDel="00000000" w:rsidP="00000000" w:rsidRDefault="00000000" w:rsidRPr="00000000" w14:paraId="00000011">
          <w:pPr>
            <w:tabs>
              <w:tab w:val="right" w:leader="none" w:pos="9062"/>
            </w:tabs>
            <w:spacing w:after="100" w:lineRule="auto"/>
            <w:ind w:left="240" w:firstLine="0"/>
            <w:rPr>
              <w:rFonts w:ascii="Calibri" w:cs="Calibri" w:eastAsia="Calibri" w:hAnsi="Calibri"/>
              <w:sz w:val="20"/>
              <w:szCs w:val="20"/>
            </w:rPr>
          </w:pPr>
          <w:hyperlink w:anchor="_heading=h.1h1pegz08hua">
            <w:r w:rsidDel="00000000" w:rsidR="00000000" w:rsidRPr="00000000">
              <w:rPr>
                <w:sz w:val="20"/>
                <w:szCs w:val="20"/>
                <w:rtl w:val="0"/>
              </w:rPr>
              <w:t xml:space="preserve">John Goodricke    7</w:t>
            </w:r>
          </w:hyperlink>
          <w:r w:rsidDel="00000000" w:rsidR="00000000" w:rsidRPr="00000000">
            <w:rPr>
              <w:rtl w:val="0"/>
            </w:rPr>
          </w:r>
        </w:p>
        <w:p w:rsidR="00000000" w:rsidDel="00000000" w:rsidP="00000000" w:rsidRDefault="00000000" w:rsidRPr="00000000" w14:paraId="00000012">
          <w:pPr>
            <w:tabs>
              <w:tab w:val="right" w:leader="none" w:pos="9062"/>
            </w:tabs>
            <w:spacing w:after="100" w:lineRule="auto"/>
            <w:ind w:left="240" w:firstLine="0"/>
            <w:rPr>
              <w:rFonts w:ascii="Calibri" w:cs="Calibri" w:eastAsia="Calibri" w:hAnsi="Calibri"/>
              <w:sz w:val="20"/>
              <w:szCs w:val="20"/>
            </w:rPr>
          </w:pPr>
          <w:hyperlink w:anchor="_heading=h.2j9ct15vmdyo">
            <w:r w:rsidDel="00000000" w:rsidR="00000000" w:rsidRPr="00000000">
              <w:rPr>
                <w:sz w:val="20"/>
                <w:szCs w:val="20"/>
                <w:rtl w:val="0"/>
              </w:rPr>
              <w:t xml:space="preserve">Ted Supalla &amp; Clayton Valli    8</w:t>
            </w:r>
          </w:hyperlink>
          <w:r w:rsidDel="00000000" w:rsidR="00000000" w:rsidRPr="00000000">
            <w:rPr>
              <w:rtl w:val="0"/>
            </w:rPr>
          </w:r>
        </w:p>
        <w:p w:rsidR="00000000" w:rsidDel="00000000" w:rsidP="00000000" w:rsidRDefault="00000000" w:rsidRPr="00000000" w14:paraId="00000013">
          <w:pPr>
            <w:tabs>
              <w:tab w:val="right" w:leader="none" w:pos="9062"/>
            </w:tabs>
            <w:spacing w:after="100" w:lineRule="auto"/>
            <w:ind w:left="240" w:firstLine="0"/>
            <w:rPr>
              <w:rFonts w:ascii="Calibri" w:cs="Calibri" w:eastAsia="Calibri" w:hAnsi="Calibri"/>
              <w:sz w:val="20"/>
              <w:szCs w:val="20"/>
            </w:rPr>
          </w:pPr>
          <w:hyperlink w:anchor="_heading=h.ugcdoaxu5hr4">
            <w:r w:rsidDel="00000000" w:rsidR="00000000" w:rsidRPr="00000000">
              <w:rPr>
                <w:sz w:val="20"/>
                <w:szCs w:val="20"/>
                <w:rtl w:val="0"/>
              </w:rPr>
              <w:t xml:space="preserve">Paddy Ladd    9</w:t>
            </w:r>
          </w:hyperlink>
          <w:r w:rsidDel="00000000" w:rsidR="00000000" w:rsidRPr="00000000">
            <w:rPr>
              <w:rtl w:val="0"/>
            </w:rPr>
          </w:r>
        </w:p>
        <w:p w:rsidR="00000000" w:rsidDel="00000000" w:rsidP="00000000" w:rsidRDefault="00000000" w:rsidRPr="00000000" w14:paraId="00000014">
          <w:pPr>
            <w:tabs>
              <w:tab w:val="right" w:leader="none" w:pos="9062"/>
            </w:tabs>
            <w:spacing w:after="100" w:lineRule="auto"/>
            <w:ind w:left="240" w:firstLine="0"/>
            <w:rPr>
              <w:rFonts w:ascii="Calibri" w:cs="Calibri" w:eastAsia="Calibri" w:hAnsi="Calibri"/>
              <w:sz w:val="20"/>
              <w:szCs w:val="20"/>
            </w:rPr>
          </w:pPr>
          <w:hyperlink w:anchor="_heading=h.oh696hkjv9k9">
            <w:r w:rsidDel="00000000" w:rsidR="00000000" w:rsidRPr="00000000">
              <w:rPr>
                <w:sz w:val="20"/>
                <w:szCs w:val="20"/>
                <w:rtl w:val="0"/>
              </w:rPr>
              <w:t xml:space="preserve">Christian Rathmann    10</w:t>
            </w:r>
          </w:hyperlink>
          <w:r w:rsidDel="00000000" w:rsidR="00000000" w:rsidRPr="00000000">
            <w:rPr>
              <w:rtl w:val="0"/>
            </w:rPr>
          </w:r>
        </w:p>
        <w:p w:rsidR="00000000" w:rsidDel="00000000" w:rsidP="00000000" w:rsidRDefault="00000000" w:rsidRPr="00000000" w14:paraId="00000015">
          <w:pPr>
            <w:tabs>
              <w:tab w:val="right" w:leader="none" w:pos="9062"/>
            </w:tabs>
            <w:spacing w:after="100" w:lineRule="auto"/>
            <w:ind w:left="240" w:firstLine="0"/>
            <w:rPr>
              <w:rFonts w:ascii="Calibri" w:cs="Calibri" w:eastAsia="Calibri" w:hAnsi="Calibri"/>
              <w:sz w:val="20"/>
              <w:szCs w:val="20"/>
            </w:rPr>
          </w:pPr>
          <w:hyperlink w:anchor="_heading=h.76mvqntrauo5">
            <w:r w:rsidDel="00000000" w:rsidR="00000000" w:rsidRPr="00000000">
              <w:rPr>
                <w:sz w:val="20"/>
                <w:szCs w:val="20"/>
                <w:rtl w:val="0"/>
              </w:rPr>
              <w:t xml:space="preserve">Susanna Lazarus 11</w:t>
            </w:r>
          </w:hyperlink>
          <w:r w:rsidDel="00000000" w:rsidR="00000000" w:rsidRPr="00000000">
            <w:rPr>
              <w:rtl w:val="0"/>
            </w:rPr>
          </w:r>
        </w:p>
        <w:p w:rsidR="00000000" w:rsidDel="00000000" w:rsidP="00000000" w:rsidRDefault="00000000" w:rsidRPr="00000000" w14:paraId="00000016">
          <w:pPr>
            <w:tabs>
              <w:tab w:val="right" w:leader="none" w:pos="9062"/>
            </w:tabs>
            <w:spacing w:after="100" w:lineRule="auto"/>
            <w:ind w:left="240" w:firstLine="0"/>
            <w:rPr>
              <w:rFonts w:ascii="Calibri" w:cs="Calibri" w:eastAsia="Calibri" w:hAnsi="Calibri"/>
              <w:sz w:val="20"/>
              <w:szCs w:val="20"/>
            </w:rPr>
          </w:pPr>
          <w:hyperlink w:anchor="_heading=h.iabegkyy25az">
            <w:r w:rsidDel="00000000" w:rsidR="00000000" w:rsidRPr="00000000">
              <w:rPr>
                <w:sz w:val="20"/>
                <w:szCs w:val="20"/>
                <w:rtl w:val="0"/>
              </w:rPr>
              <w:t xml:space="preserve">Helmut Vogel    12</w:t>
            </w:r>
          </w:hyperlink>
          <w:r w:rsidDel="00000000" w:rsidR="00000000" w:rsidRPr="00000000">
            <w:rPr>
              <w:rtl w:val="0"/>
            </w:rPr>
          </w:r>
        </w:p>
        <w:p w:rsidR="00000000" w:rsidDel="00000000" w:rsidP="00000000" w:rsidRDefault="00000000" w:rsidRPr="00000000" w14:paraId="00000017">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8">
      <w:pPr>
        <w:spacing w:after="160" w:line="259" w:lineRule="auto"/>
        <w:rPr/>
      </w:pPr>
      <w:r w:rsidDel="00000000" w:rsidR="00000000" w:rsidRPr="00000000">
        <w:rPr>
          <w:rtl w:val="0"/>
        </w:rPr>
      </w:r>
    </w:p>
    <w:p w:rsidR="00000000" w:rsidDel="00000000" w:rsidP="00000000" w:rsidRDefault="00000000" w:rsidRPr="00000000" w14:paraId="00000019">
      <w:pPr>
        <w:spacing w:after="160" w:line="259" w:lineRule="auto"/>
        <w:rPr/>
      </w:pPr>
      <w:r w:rsidDel="00000000" w:rsidR="00000000" w:rsidRPr="00000000">
        <w:rPr>
          <w:rtl w:val="0"/>
        </w:rPr>
      </w:r>
    </w:p>
    <w:p w:rsidR="00000000" w:rsidDel="00000000" w:rsidP="00000000" w:rsidRDefault="00000000" w:rsidRPr="00000000" w14:paraId="0000001A">
      <w:pPr>
        <w:spacing w:after="160" w:line="259" w:lineRule="auto"/>
        <w:rPr>
          <w:sz w:val="22"/>
          <w:szCs w:val="22"/>
        </w:rPr>
      </w:pPr>
      <w:r w:rsidDel="00000000" w:rsidR="00000000" w:rsidRPr="00000000">
        <w:rPr>
          <w:rtl w:val="0"/>
        </w:rPr>
      </w:r>
    </w:p>
    <w:p w:rsidR="00000000" w:rsidDel="00000000" w:rsidP="00000000" w:rsidRDefault="00000000" w:rsidRPr="00000000" w14:paraId="0000001B">
      <w:pPr>
        <w:spacing w:after="160" w:line="259" w:lineRule="auto"/>
        <w:rPr>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4410075</wp:posOffset>
            </wp:positionH>
            <wp:positionV relativeFrom="paragraph">
              <wp:posOffset>229012</wp:posOffset>
            </wp:positionV>
            <wp:extent cx="1520825" cy="1520825"/>
            <wp:effectExtent b="3175" l="3175" r="3175" t="3175"/>
            <wp:wrapSquare wrapText="bothSides" distB="0" distT="0" distL="114300" distR="114300"/>
            <wp:docPr descr="Quellbild anzeigen" id="19" name="image7.jpg"/>
            <a:graphic>
              <a:graphicData uri="http://schemas.openxmlformats.org/drawingml/2006/picture">
                <pic:pic>
                  <pic:nvPicPr>
                    <pic:cNvPr descr="Quellbild anzeigen" id="0" name="image7.jpg"/>
                    <pic:cNvPicPr preferRelativeResize="0"/>
                  </pic:nvPicPr>
                  <pic:blipFill>
                    <a:blip r:embed="rId7"/>
                    <a:srcRect b="-4" l="5001" r="16996" t="0"/>
                    <a:stretch>
                      <a:fillRect/>
                    </a:stretch>
                  </pic:blipFill>
                  <pic:spPr>
                    <a:xfrm>
                      <a:off x="0" y="0"/>
                      <a:ext cx="1520825" cy="1520825"/>
                    </a:xfrm>
                    <a:prstGeom prst="rect"/>
                    <a:ln w="3175">
                      <a:solidFill>
                        <a:srgbClr val="FFFFFF"/>
                      </a:solidFill>
                      <a:prstDash val="solid"/>
                    </a:ln>
                  </pic:spPr>
                </pic:pic>
              </a:graphicData>
            </a:graphic>
          </wp:anchor>
        </w:drawing>
      </w:r>
    </w:p>
    <w:p w:rsidR="00000000" w:rsidDel="00000000" w:rsidP="00000000" w:rsidRDefault="00000000" w:rsidRPr="00000000" w14:paraId="0000001C">
      <w:pPr>
        <w:spacing w:after="160" w:line="259" w:lineRule="auto"/>
        <w:rPr>
          <w:sz w:val="22"/>
          <w:szCs w:val="22"/>
        </w:rPr>
      </w:pPr>
      <w:r w:rsidDel="00000000" w:rsidR="00000000" w:rsidRPr="00000000">
        <w:rPr>
          <w:rtl w:val="0"/>
        </w:rPr>
      </w:r>
    </w:p>
    <w:p w:rsidR="00000000" w:rsidDel="00000000" w:rsidP="00000000" w:rsidRDefault="00000000" w:rsidRPr="00000000" w14:paraId="0000001D">
      <w:pPr>
        <w:pStyle w:val="Heading2"/>
        <w:rPr>
          <w:color w:val="1f3864"/>
        </w:rPr>
      </w:pPr>
      <w:bookmarkStart w:colFirst="0" w:colLast="0" w:name="_heading=h.8edmnjmeghq2" w:id="1"/>
      <w:bookmarkEnd w:id="1"/>
      <w:r w:rsidDel="00000000" w:rsidR="00000000" w:rsidRPr="00000000">
        <w:rPr>
          <w:color w:val="1f3864"/>
          <w:rtl w:val="0"/>
        </w:rPr>
        <w:t xml:space="preserve">Helen Keller</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sz w:val="28"/>
          <w:szCs w:val="28"/>
        </w:rPr>
      </w:pPr>
      <w:r w:rsidDel="00000000" w:rsidR="00000000" w:rsidRPr="00000000">
        <w:rPr>
          <w:sz w:val="28"/>
          <w:szCs w:val="28"/>
          <w:rtl w:val="0"/>
        </w:rPr>
        <w:t xml:space="preserve">De doofblinde Amerikaanse schrijfster, spreekster en activiste.  Zij was de eerste doofblinde persoon die een universitair diploma behaalde en zich internationaal inzette voor inclusief onderwijs. </w:t>
      </w:r>
      <w:r w:rsidDel="00000000" w:rsidR="00000000" w:rsidRPr="00000000">
        <w:drawing>
          <wp:anchor allowOverlap="1" behindDoc="1" distB="0" distT="0" distL="0" distR="0" hidden="0" layoutInCell="1" locked="0" relativeHeight="0" simplePos="0">
            <wp:simplePos x="0" y="0"/>
            <wp:positionH relativeFrom="column">
              <wp:posOffset>-314324</wp:posOffset>
            </wp:positionH>
            <wp:positionV relativeFrom="paragraph">
              <wp:posOffset>723900</wp:posOffset>
            </wp:positionV>
            <wp:extent cx="6113929" cy="2041694"/>
            <wp:effectExtent b="0" l="0" r="0" t="0"/>
            <wp:wrapNone/>
            <wp:docPr descr="C:\Users\mhofer\Downloads\schild_hellgelb.jpeg" id="32"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113929" cy="2041694"/>
                    </a:xfrm>
                    <a:prstGeom prst="rect"/>
                    <a:ln/>
                  </pic:spPr>
                </pic:pic>
              </a:graphicData>
            </a:graphic>
          </wp:anchor>
        </w:drawing>
      </w:r>
    </w:p>
    <w:p w:rsidR="00000000" w:rsidDel="00000000" w:rsidP="00000000" w:rsidRDefault="00000000" w:rsidRPr="00000000" w14:paraId="00000020">
      <w:pPr>
        <w:rPr>
          <w:sz w:val="22"/>
          <w:szCs w:val="22"/>
        </w:rPr>
      </w:pPr>
      <w:r w:rsidDel="00000000" w:rsidR="00000000" w:rsidRPr="00000000">
        <w:rPr>
          <w:rtl w:val="0"/>
        </w:rPr>
      </w:r>
    </w:p>
    <w:p w:rsidR="00000000" w:rsidDel="00000000" w:rsidP="00000000" w:rsidRDefault="00000000" w:rsidRPr="00000000" w14:paraId="00000021">
      <w:pPr>
        <w:rPr>
          <w:sz w:val="22"/>
          <w:szCs w:val="22"/>
        </w:rPr>
      </w:pPr>
      <w:r w:rsidDel="00000000" w:rsidR="00000000" w:rsidRPr="00000000">
        <w:rPr>
          <w:rtl w:val="0"/>
        </w:rPr>
      </w:r>
    </w:p>
    <w:p w:rsidR="00000000" w:rsidDel="00000000" w:rsidP="00000000" w:rsidRDefault="00000000" w:rsidRPr="00000000" w14:paraId="00000022">
      <w:pPr>
        <w:rPr>
          <w:sz w:val="22"/>
          <w:szCs w:val="22"/>
        </w:rPr>
      </w:pPr>
      <w:r w:rsidDel="00000000" w:rsidR="00000000" w:rsidRPr="00000000">
        <w:rPr>
          <w:rtl w:val="0"/>
        </w:rPr>
      </w:r>
    </w:p>
    <w:p w:rsidR="00000000" w:rsidDel="00000000" w:rsidP="00000000" w:rsidRDefault="00000000" w:rsidRPr="00000000" w14:paraId="00000023">
      <w:pPr>
        <w:rPr>
          <w:rFonts w:ascii="Bodoni" w:cs="Bodoni" w:eastAsia="Bodoni" w:hAnsi="Bodoni"/>
          <w:b w:val="1"/>
          <w:bCs w:val="1"/>
          <w:color w:val="002060"/>
        </w:rPr>
      </w:pPr>
      <w:r w:rsidDel="00000000" w:rsidR="00000000" w:rsidRPr="00000000">
        <w:rPr>
          <w:rtl w:val="0"/>
        </w:rPr>
      </w:r>
    </w:p>
    <w:p w:rsidR="00000000" w:rsidDel="00000000" w:rsidP="00000000" w:rsidRDefault="00000000" w:rsidRPr="00000000" w14:paraId="00000024">
      <w:pPr>
        <w:rPr>
          <w:rFonts w:ascii="Arial Black" w:cs="Arial Black" w:eastAsia="Arial Black" w:hAnsi="Arial Black"/>
          <w:b w:val="1"/>
          <w:bCs w:val="1"/>
          <w:color w:val="002060"/>
        </w:rPr>
      </w:pPr>
      <w:r w:rsidDel="00000000" w:rsidR="00000000" w:rsidRPr="00000000">
        <w:rPr>
          <w:rtl w:val="0"/>
        </w:rPr>
      </w:r>
    </w:p>
    <w:p w:rsidR="00000000" w:rsidDel="00000000" w:rsidP="00000000" w:rsidRDefault="00000000" w:rsidRPr="00000000" w14:paraId="00000025">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“Hoewel de wereld vol leed is, is ze ook vol overwinningen daarop.”</w:t>
      </w:r>
    </w:p>
    <w:p w:rsidR="00000000" w:rsidDel="00000000" w:rsidP="00000000" w:rsidRDefault="00000000" w:rsidRPr="00000000" w14:paraId="00000026">
      <w:pPr>
        <w:rPr>
          <w:sz w:val="22"/>
          <w:szCs w:val="22"/>
        </w:rPr>
      </w:pPr>
      <w:r w:rsidDel="00000000" w:rsidR="00000000" w:rsidRPr="00000000">
        <w:rPr>
          <w:rtl w:val="0"/>
        </w:rPr>
      </w:r>
    </w:p>
    <w:p w:rsidR="00000000" w:rsidDel="00000000" w:rsidP="00000000" w:rsidRDefault="00000000" w:rsidRPr="00000000" w14:paraId="00000027">
      <w:pPr>
        <w:rPr>
          <w:sz w:val="22"/>
          <w:szCs w:val="22"/>
        </w:rPr>
      </w:pPr>
      <w:r w:rsidDel="00000000" w:rsidR="00000000" w:rsidRPr="00000000">
        <w:rPr>
          <w:rtl w:val="0"/>
        </w:rPr>
      </w:r>
    </w:p>
    <w:p w:rsidR="00000000" w:rsidDel="00000000" w:rsidP="00000000" w:rsidRDefault="00000000" w:rsidRPr="00000000" w14:paraId="00000028">
      <w:pPr>
        <w:rPr>
          <w:sz w:val="22"/>
          <w:szCs w:val="22"/>
        </w:rPr>
      </w:pPr>
      <w:r w:rsidDel="00000000" w:rsidR="00000000" w:rsidRPr="00000000">
        <w:rPr>
          <w:rtl w:val="0"/>
        </w:rPr>
      </w:r>
    </w:p>
    <w:p w:rsidR="00000000" w:rsidDel="00000000" w:rsidP="00000000" w:rsidRDefault="00000000" w:rsidRPr="00000000" w14:paraId="00000029">
      <w:pPr>
        <w:rPr>
          <w:sz w:val="22"/>
          <w:szCs w:val="22"/>
        </w:rPr>
      </w:pPr>
      <w:r w:rsidDel="00000000" w:rsidR="00000000" w:rsidRPr="00000000">
        <w:rPr>
          <w:rtl w:val="0"/>
        </w:rPr>
      </w:r>
    </w:p>
    <w:p w:rsidR="00000000" w:rsidDel="00000000" w:rsidP="00000000" w:rsidRDefault="00000000" w:rsidRPr="00000000" w14:paraId="0000002A">
      <w:pPr>
        <w:numPr>
          <w:ilvl w:val="0"/>
          <w:numId w:val="6"/>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27 juni 1880 in Tuscumbia, Alabama, VS.</w:t>
      </w:r>
    </w:p>
    <w:p w:rsidR="00000000" w:rsidDel="00000000" w:rsidP="00000000" w:rsidRDefault="00000000" w:rsidRPr="00000000" w14:paraId="0000002B">
      <w:pPr>
        <w:numPr>
          <w:ilvl w:val="0"/>
          <w:numId w:val="6"/>
        </w:numPr>
        <w:ind w:left="720" w:hanging="360"/>
        <w:rPr>
          <w:sz w:val="22"/>
          <w:szCs w:val="22"/>
        </w:rPr>
      </w:pPr>
      <w:r w:rsidDel="00000000" w:rsidR="00000000" w:rsidRPr="00000000">
        <w:rPr>
          <w:b w:val="1"/>
          <w:bCs w:val="1"/>
          <w:sz w:val="22"/>
          <w:szCs w:val="22"/>
          <w:rtl w:val="0"/>
        </w:rPr>
        <w:t xml:space="preserve">Blindheid en doofheid:</w:t>
      </w:r>
      <w:r w:rsidDel="00000000" w:rsidR="00000000" w:rsidRPr="00000000">
        <w:rPr>
          <w:sz w:val="22"/>
          <w:szCs w:val="22"/>
          <w:rtl w:val="0"/>
        </w:rPr>
        <w:t xml:space="preserve"> Toen ze 19 maanden oud was, kreeg ze een ziekte (vermoedelijk polio of HSV) die haar zintuigen aantastte.</w:t>
      </w:r>
    </w:p>
    <w:p w:rsidR="00000000" w:rsidDel="00000000" w:rsidP="00000000" w:rsidRDefault="00000000" w:rsidRPr="00000000" w14:paraId="0000002C">
      <w:pPr>
        <w:numPr>
          <w:ilvl w:val="0"/>
          <w:numId w:val="6"/>
        </w:numPr>
        <w:ind w:left="720" w:hanging="360"/>
        <w:rPr>
          <w:sz w:val="22"/>
          <w:szCs w:val="22"/>
        </w:rPr>
      </w:pPr>
      <w:r w:rsidDel="00000000" w:rsidR="00000000" w:rsidRPr="00000000">
        <w:rPr>
          <w:b w:val="1"/>
          <w:bCs w:val="1"/>
          <w:sz w:val="22"/>
          <w:szCs w:val="22"/>
          <w:rtl w:val="0"/>
        </w:rPr>
        <w:t xml:space="preserve">Leren:</w:t>
      </w:r>
      <w:r w:rsidDel="00000000" w:rsidR="00000000" w:rsidRPr="00000000">
        <w:rPr>
          <w:sz w:val="22"/>
          <w:szCs w:val="22"/>
          <w:rtl w:val="0"/>
        </w:rPr>
        <w:t xml:space="preserve"> Met de hulp van Anne Sullivan leerde ze het vingeralfabet, gesprekken voeren, lezen en schrijven.</w:t>
      </w:r>
    </w:p>
    <w:p w:rsidR="00000000" w:rsidDel="00000000" w:rsidP="00000000" w:rsidRDefault="00000000" w:rsidRPr="00000000" w14:paraId="0000002D">
      <w:pPr>
        <w:numPr>
          <w:ilvl w:val="0"/>
          <w:numId w:val="6"/>
        </w:numPr>
        <w:ind w:left="720" w:hanging="360"/>
        <w:rPr>
          <w:sz w:val="22"/>
          <w:szCs w:val="22"/>
        </w:rPr>
      </w:pPr>
      <w:r w:rsidDel="00000000" w:rsidR="00000000" w:rsidRPr="00000000">
        <w:rPr>
          <w:rtl w:val="0"/>
        </w:rPr>
        <w:t xml:space="preserve">Het woord "water" was een van de eerste woorden die zij leerde begrijpen dankzij haar lerares Anne Sullivan.</w:t>
      </w:r>
      <w:r w:rsidDel="00000000" w:rsidR="00000000" w:rsidRPr="00000000">
        <w:rPr>
          <w:rtl w:val="0"/>
        </w:rPr>
      </w:r>
    </w:p>
    <w:p w:rsidR="00000000" w:rsidDel="00000000" w:rsidP="00000000" w:rsidRDefault="00000000" w:rsidRPr="00000000" w14:paraId="0000002E">
      <w:pPr>
        <w:numPr>
          <w:ilvl w:val="0"/>
          <w:numId w:val="6"/>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Ze studeerde af aan het Perkins Institute for the Blind en het Radcliffe College – een buitengewone prestatie voor iemand met haar handicap.</w:t>
      </w:r>
    </w:p>
    <w:p w:rsidR="00000000" w:rsidDel="00000000" w:rsidP="00000000" w:rsidRDefault="00000000" w:rsidRPr="00000000" w14:paraId="0000002F">
      <w:pPr>
        <w:numPr>
          <w:ilvl w:val="0"/>
          <w:numId w:val="6"/>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 was actief in de burgerrechten- en vrouwenrechtenbeweging en zette zich in voor mensen met een beperking.</w:t>
      </w:r>
    </w:p>
    <w:p w:rsidR="00000000" w:rsidDel="00000000" w:rsidP="00000000" w:rsidRDefault="00000000" w:rsidRPr="00000000" w14:paraId="00000030">
      <w:pPr>
        <w:numPr>
          <w:ilvl w:val="0"/>
          <w:numId w:val="6"/>
        </w:numPr>
        <w:ind w:left="720" w:hanging="360"/>
        <w:rPr>
          <w:sz w:val="22"/>
          <w:szCs w:val="22"/>
        </w:rPr>
      </w:pPr>
      <w:r w:rsidDel="00000000" w:rsidR="00000000" w:rsidRPr="00000000">
        <w:rPr>
          <w:b w:val="1"/>
          <w:bCs w:val="1"/>
          <w:sz w:val="22"/>
          <w:szCs w:val="22"/>
          <w:rtl w:val="0"/>
        </w:rPr>
        <w:t xml:space="preserve">Publicaties:</w:t>
      </w:r>
      <w:r w:rsidDel="00000000" w:rsidR="00000000" w:rsidRPr="00000000">
        <w:rPr>
          <w:sz w:val="22"/>
          <w:szCs w:val="22"/>
          <w:rtl w:val="0"/>
        </w:rPr>
        <w:t xml:space="preserve"> Ze schreef diverse boeken en artikelen, waaronder haar autobiografie </w:t>
      </w:r>
      <w:r w:rsidDel="00000000" w:rsidR="00000000" w:rsidRPr="00000000">
        <w:rPr>
          <w:i w:val="1"/>
          <w:iCs w:val="1"/>
          <w:sz w:val="22"/>
          <w:szCs w:val="22"/>
          <w:rtl w:val="0"/>
        </w:rPr>
        <w:t xml:space="preserve">The Story of My Life</w:t>
      </w:r>
      <w:r w:rsidDel="00000000" w:rsidR="00000000" w:rsidRPr="00000000">
        <w:rPr>
          <w:sz w:val="22"/>
          <w:szCs w:val="22"/>
          <w:rtl w:val="0"/>
        </w:rPr>
        <w:t xml:space="preserve">.</w:t>
      </w:r>
    </w:p>
    <w:p w:rsidR="00000000" w:rsidDel="00000000" w:rsidP="00000000" w:rsidRDefault="00000000" w:rsidRPr="00000000" w14:paraId="00000031">
      <w:pPr>
        <w:numPr>
          <w:ilvl w:val="0"/>
          <w:numId w:val="6"/>
        </w:numPr>
        <w:ind w:left="720" w:hanging="360"/>
        <w:rPr>
          <w:sz w:val="22"/>
          <w:szCs w:val="22"/>
        </w:rPr>
      </w:pPr>
      <w:r w:rsidDel="00000000" w:rsidR="00000000" w:rsidRPr="00000000">
        <w:rPr>
          <w:b w:val="1"/>
          <w:bCs w:val="1"/>
          <w:sz w:val="22"/>
          <w:szCs w:val="22"/>
          <w:rtl w:val="0"/>
        </w:rPr>
        <w:t xml:space="preserve">Overlijden:</w:t>
      </w:r>
      <w:r w:rsidDel="00000000" w:rsidR="00000000" w:rsidRPr="00000000">
        <w:rPr>
          <w:sz w:val="22"/>
          <w:szCs w:val="22"/>
          <w:rtl w:val="0"/>
        </w:rPr>
        <w:t xml:space="preserve"> 1 juni 1968 in Easton, Connecticut, VS, op 87-jarige leeftijd.</w:t>
      </w:r>
    </w:p>
    <w:p w:rsidR="00000000" w:rsidDel="00000000" w:rsidP="00000000" w:rsidRDefault="00000000" w:rsidRPr="00000000" w14:paraId="00000032">
      <w:pPr>
        <w:numPr>
          <w:ilvl w:val="0"/>
          <w:numId w:val="6"/>
        </w:numPr>
        <w:ind w:left="720" w:hanging="360"/>
        <w:rPr>
          <w:sz w:val="22"/>
          <w:szCs w:val="22"/>
        </w:rPr>
      </w:pPr>
      <w:r w:rsidDel="00000000" w:rsidR="00000000" w:rsidRPr="00000000">
        <w:rPr>
          <w:b w:val="1"/>
          <w:bCs w:val="1"/>
          <w:sz w:val="22"/>
          <w:szCs w:val="22"/>
          <w:rtl w:val="0"/>
        </w:rPr>
        <w:t xml:space="preserve">Erfenis:</w:t>
      </w:r>
      <w:r w:rsidDel="00000000" w:rsidR="00000000" w:rsidRPr="00000000">
        <w:rPr>
          <w:sz w:val="22"/>
          <w:szCs w:val="22"/>
          <w:rtl w:val="0"/>
        </w:rPr>
        <w:t xml:space="preserve"> Symbool van doorzettingsvermogen en onderwijskansen voor mensen met een beperking.</w:t>
      </w:r>
    </w:p>
    <w:p w:rsidR="00000000" w:rsidDel="00000000" w:rsidP="00000000" w:rsidRDefault="00000000" w:rsidRPr="00000000" w14:paraId="00000033">
      <w:pPr>
        <w:numPr>
          <w:ilvl w:val="0"/>
          <w:numId w:val="6"/>
        </w:numPr>
        <w:spacing w:after="280" w:lineRule="auto"/>
        <w:ind w:left="720" w:hanging="360"/>
        <w:rPr>
          <w:sz w:val="22"/>
          <w:szCs w:val="22"/>
        </w:rPr>
      </w:pPr>
      <w:r w:rsidDel="00000000" w:rsidR="00000000" w:rsidRPr="00000000">
        <w:rPr>
          <w:b w:val="1"/>
          <w:bCs w:val="1"/>
          <w:sz w:val="22"/>
          <w:szCs w:val="22"/>
          <w:rtl w:val="0"/>
        </w:rPr>
        <w:t xml:space="preserve">Onderscheidingen:</w:t>
      </w:r>
      <w:r w:rsidDel="00000000" w:rsidR="00000000" w:rsidRPr="00000000">
        <w:rPr>
          <w:sz w:val="22"/>
          <w:szCs w:val="22"/>
          <w:rtl w:val="0"/>
        </w:rPr>
        <w:t xml:space="preserve"> Ontving diverse onderscheidingen en eerbewijzen, waaronder de Presidential Medal of Freedom in 1964.</w:t>
      </w:r>
      <w:r w:rsidDel="00000000" w:rsidR="00000000" w:rsidRPr="00000000">
        <w:drawing>
          <wp:anchor allowOverlap="1" behindDoc="0" distB="0" distT="0" distL="114300" distR="114300" hidden="0" layoutInCell="1" locked="0" relativeHeight="0" simplePos="0">
            <wp:simplePos x="0" y="0"/>
            <wp:positionH relativeFrom="column">
              <wp:posOffset>4819650</wp:posOffset>
            </wp:positionH>
            <wp:positionV relativeFrom="paragraph">
              <wp:posOffset>57150</wp:posOffset>
            </wp:positionV>
            <wp:extent cx="1072055" cy="1059780"/>
            <wp:effectExtent b="0" l="0" r="0" t="0"/>
            <wp:wrapNone/>
            <wp:docPr id="28" name="image27.png"/>
            <a:graphic>
              <a:graphicData uri="http://schemas.openxmlformats.org/drawingml/2006/picture">
                <pic:pic>
                  <pic:nvPicPr>
                    <pic:cNvPr id="0" name="image27.png"/>
                    <pic:cNvPicPr preferRelativeResize="0"/>
                  </pic:nvPicPr>
                  <pic:blipFill>
                    <a:blip r:embed="rId9"/>
                    <a:srcRect b="0" l="0" r="0" t="0"/>
                    <a:stretch>
                      <a:fillRect/>
                    </a:stretch>
                  </pic:blipFill>
                  <pic:spPr>
                    <a:xfrm>
                      <a:off x="0" y="0"/>
                      <a:ext cx="1072055" cy="1059780"/>
                    </a:xfrm>
                    <a:prstGeom prst="rect"/>
                    <a:ln/>
                  </pic:spPr>
                </pic:pic>
              </a:graphicData>
            </a:graphic>
          </wp:anchor>
        </w:drawing>
      </w:r>
    </w:p>
    <w:p w:rsidR="00000000" w:rsidDel="00000000" w:rsidP="00000000" w:rsidRDefault="00000000" w:rsidRPr="00000000" w14:paraId="00000034">
      <w:pPr>
        <w:rPr>
          <w:color w:val="ff0000"/>
          <w:sz w:val="22"/>
          <w:szCs w:val="22"/>
        </w:rPr>
      </w:pPr>
      <w:r w:rsidDel="00000000" w:rsidR="00000000" w:rsidRPr="00000000">
        <w:rPr>
          <w:rtl w:val="0"/>
        </w:rPr>
      </w:r>
    </w:p>
    <w:p w:rsidR="00000000" w:rsidDel="00000000" w:rsidP="00000000" w:rsidRDefault="00000000" w:rsidRPr="00000000" w14:paraId="00000035">
      <w:pPr>
        <w:rPr>
          <w:color w:val="00206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rtl w:val="0"/>
        </w:rPr>
      </w:r>
    </w:p>
    <w:p w:rsidR="00000000" w:rsidDel="00000000" w:rsidP="00000000" w:rsidRDefault="00000000" w:rsidRPr="00000000" w14:paraId="00000037">
      <w:pPr>
        <w:rPr>
          <w:sz w:val="20"/>
          <w:szCs w:val="20"/>
        </w:rPr>
      </w:pPr>
      <w:r w:rsidDel="00000000" w:rsidR="00000000" w:rsidRPr="00000000">
        <w:rPr>
          <w:rtl w:val="0"/>
        </w:rPr>
      </w:r>
    </w:p>
    <w:p w:rsidR="00000000" w:rsidDel="00000000" w:rsidP="00000000" w:rsidRDefault="00000000" w:rsidRPr="00000000" w14:paraId="00000038">
      <w:pPr>
        <w:rPr>
          <w:sz w:val="20"/>
          <w:szCs w:val="20"/>
        </w:rPr>
      </w:pPr>
      <w:r w:rsidDel="00000000" w:rsidR="00000000" w:rsidRPr="00000000">
        <w:rPr>
          <w:rtl w:val="0"/>
        </w:rPr>
      </w:r>
    </w:p>
    <w:p w:rsidR="00000000" w:rsidDel="00000000" w:rsidP="00000000" w:rsidRDefault="00000000" w:rsidRPr="00000000" w14:paraId="00000039">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3A">
      <w:pPr>
        <w:rPr>
          <w:color w:val="002060"/>
          <w:sz w:val="20"/>
          <w:szCs w:val="20"/>
        </w:rPr>
      </w:pPr>
      <w:hyperlink r:id="rId10">
        <w:r w:rsidDel="00000000" w:rsidR="00000000" w:rsidRPr="00000000">
          <w:rPr>
            <w:color w:val="002060"/>
            <w:sz w:val="20"/>
            <w:szCs w:val="20"/>
            <w:u w:val="single"/>
            <w:rtl w:val="0"/>
          </w:rPr>
          <w:t xml:space="preserve">https://th.bing.com/th/id/OSK.HERO8YWH6fswdKmwKhwbFksTU2IYvpHhfU5qd9FO6PQ1sqU?r=0&amp;o=7rm=3&amp;rs=1&amp;pid=ImgDetMain&amp;o=7&amp;rm=3</w:t>
        </w:r>
      </w:hyperlink>
      <w:r w:rsidDel="00000000" w:rsidR="00000000" w:rsidRPr="00000000">
        <w:rPr>
          <w:rtl w:val="0"/>
        </w:rPr>
      </w:r>
    </w:p>
    <w:p w:rsidR="00000000" w:rsidDel="00000000" w:rsidP="00000000" w:rsidRDefault="00000000" w:rsidRPr="00000000" w14:paraId="0000003B">
      <w:pPr>
        <w:rPr>
          <w:color w:val="002060"/>
          <w:sz w:val="20"/>
          <w:szCs w:val="20"/>
          <w:u w:val="single"/>
        </w:rPr>
      </w:pPr>
      <w:hyperlink r:id="rId11">
        <w:r w:rsidDel="00000000" w:rsidR="00000000" w:rsidRPr="00000000">
          <w:rPr>
            <w:color w:val="002060"/>
            <w:sz w:val="20"/>
            <w:szCs w:val="20"/>
            <w:u w:val="single"/>
            <w:rtl w:val="0"/>
          </w:rPr>
          <w:t xml:space="preserve">https://de.wikipedia.org/wiki/Helen_Keller</w:t>
        </w:r>
      </w:hyperlink>
      <w:r w:rsidDel="00000000" w:rsidR="00000000" w:rsidRPr="00000000">
        <w:rPr>
          <w:rtl w:val="0"/>
        </w:rPr>
      </w:r>
    </w:p>
    <w:p w:rsidR="00000000" w:rsidDel="00000000" w:rsidP="00000000" w:rsidRDefault="00000000" w:rsidRPr="00000000" w14:paraId="0000003C">
      <w:pPr>
        <w:spacing w:after="160" w:line="259" w:lineRule="auto"/>
        <w:ind w:right="0"/>
        <w:rPr>
          <w:color w:val="002060"/>
          <w:sz w:val="20"/>
          <w:szCs w:val="20"/>
          <w:u w:val="single"/>
        </w:rPr>
      </w:pPr>
      <w:r w:rsidDel="00000000" w:rsidR="00000000" w:rsidRPr="00000000">
        <w:br w:type="page"/>
      </w:r>
      <w:r w:rsidDel="00000000" w:rsidR="00000000" w:rsidRPr="00000000">
        <w:rPr>
          <w:rtl w:val="0"/>
        </w:rPr>
      </w:r>
    </w:p>
    <w:p w:rsidR="00000000" w:rsidDel="00000000" w:rsidP="00000000" w:rsidRDefault="00000000" w:rsidRPr="00000000" w14:paraId="0000003D">
      <w:pPr>
        <w:spacing w:after="160" w:line="259" w:lineRule="auto"/>
        <w:ind w:right="0"/>
        <w:rPr>
          <w:color w:val="002060"/>
          <w:sz w:val="20"/>
          <w:szCs w:val="20"/>
          <w:u w:val="single"/>
        </w:rPr>
      </w:pPr>
      <w:r w:rsidDel="00000000" w:rsidR="00000000" w:rsidRPr="00000000">
        <w:rPr>
          <w:rtl w:val="0"/>
        </w:rPr>
      </w:r>
    </w:p>
    <w:p w:rsidR="00000000" w:rsidDel="00000000" w:rsidP="00000000" w:rsidRDefault="00000000" w:rsidRPr="00000000" w14:paraId="0000003E">
      <w:pPr>
        <w:rPr>
          <w:color w:val="002060"/>
          <w:sz w:val="20"/>
          <w:szCs w:val="20"/>
        </w:rPr>
      </w:pPr>
      <w:r w:rsidDel="00000000" w:rsidR="00000000" w:rsidRPr="00000000">
        <w:rPr>
          <w:rtl w:val="0"/>
        </w:rPr>
      </w:r>
    </w:p>
    <w:p w:rsidR="00000000" w:rsidDel="00000000" w:rsidP="00000000" w:rsidRDefault="00000000" w:rsidRPr="00000000" w14:paraId="0000003F">
      <w:pPr>
        <w:pStyle w:val="Heading2"/>
        <w:rPr/>
      </w:pPr>
      <w:bookmarkStart w:colFirst="0" w:colLast="0" w:name="_heading=h.5tm4hp13h0wj" w:id="2"/>
      <w:bookmarkEnd w:id="2"/>
      <w:r w:rsidDel="00000000" w:rsidR="00000000" w:rsidRPr="00000000">
        <w:rPr>
          <w:rtl w:val="0"/>
        </w:rPr>
        <w:t xml:space="preserve">Laurent Clerc</w:t>
      </w:r>
      <w:r w:rsidDel="00000000" w:rsidR="00000000" w:rsidRPr="00000000">
        <w:drawing>
          <wp:anchor allowOverlap="1" behindDoc="0" distB="0" distT="0" distL="114300" distR="114300" hidden="0" layoutInCell="1" locked="0" relativeHeight="0" simplePos="0">
            <wp:simplePos x="0" y="0"/>
            <wp:positionH relativeFrom="column">
              <wp:posOffset>3878131</wp:posOffset>
            </wp:positionH>
            <wp:positionV relativeFrom="paragraph">
              <wp:posOffset>76236</wp:posOffset>
            </wp:positionV>
            <wp:extent cx="1882588" cy="1882588"/>
            <wp:effectExtent b="63500" l="63500" r="63500" t="63500"/>
            <wp:wrapSquare wrapText="bothSides" distB="0" distT="0" distL="114300" distR="114300"/>
            <wp:docPr descr="https://upload.wikimedia.org/wikipedia/commons/d/d9/LaurentClerc_reduit2.jpg" id="34" name="image21.jpg"/>
            <a:graphic>
              <a:graphicData uri="http://schemas.openxmlformats.org/drawingml/2006/picture">
                <pic:pic>
                  <pic:nvPicPr>
                    <pic:cNvPr descr="https://upload.wikimedia.org/wikipedia/commons/d/d9/LaurentClerc_reduit2.jpg" id="0" name="image21.jpg"/>
                    <pic:cNvPicPr preferRelativeResize="0"/>
                  </pic:nvPicPr>
                  <pic:blipFill>
                    <a:blip r:embed="rId12"/>
                    <a:srcRect b="0" l="0" r="0" t="0"/>
                    <a:stretch>
                      <a:fillRect/>
                    </a:stretch>
                  </pic:blipFill>
                  <pic:spPr>
                    <a:xfrm>
                      <a:off x="0" y="0"/>
                      <a:ext cx="1882588" cy="1882588"/>
                    </a:xfrm>
                    <a:prstGeom prst="rect"/>
                    <a:ln w="63500">
                      <a:solidFill>
                        <a:srgbClr val="333333"/>
                      </a:solidFill>
                      <a:prstDash val="solid"/>
                    </a:ln>
                  </pic:spPr>
                </pic:pic>
              </a:graphicData>
            </a:graphic>
          </wp:anchor>
        </w:drawing>
      </w:r>
    </w:p>
    <w:p w:rsidR="00000000" w:rsidDel="00000000" w:rsidP="00000000" w:rsidRDefault="00000000" w:rsidRPr="00000000" w14:paraId="00000040">
      <w:pPr>
        <w:rPr>
          <w:sz w:val="28"/>
          <w:szCs w:val="28"/>
        </w:rPr>
      </w:pPr>
      <w:r w:rsidDel="00000000" w:rsidR="00000000" w:rsidRPr="00000000">
        <w:rPr>
          <w:rtl w:val="0"/>
        </w:rPr>
      </w:r>
    </w:p>
    <w:p w:rsidR="00000000" w:rsidDel="00000000" w:rsidP="00000000" w:rsidRDefault="00000000" w:rsidRPr="00000000" w14:paraId="00000041">
      <w:pPr>
        <w:rPr>
          <w:sz w:val="28"/>
          <w:szCs w:val="28"/>
        </w:rPr>
      </w:pPr>
      <w:r w:rsidDel="00000000" w:rsidR="00000000" w:rsidRPr="00000000">
        <w:rPr>
          <w:sz w:val="28"/>
          <w:szCs w:val="28"/>
          <w:rtl w:val="0"/>
        </w:rPr>
        <w:t xml:space="preserve">Een Franse pedagoog die in 1817 medeoprichter was van de eerste school voor doven in de Verenigde Staten en zelf doof was.</w:t>
      </w:r>
    </w:p>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-404812</wp:posOffset>
            </wp:positionH>
            <wp:positionV relativeFrom="paragraph">
              <wp:posOffset>168471</wp:posOffset>
            </wp:positionV>
            <wp:extent cx="6292167" cy="2324911"/>
            <wp:effectExtent b="0" l="0" r="0" t="0"/>
            <wp:wrapNone/>
            <wp:docPr descr="C:\Users\mhofer\Downloads\schild_hellgelb.jpeg" id="31" name="image24.png"/>
            <a:graphic>
              <a:graphicData uri="http://schemas.openxmlformats.org/drawingml/2006/picture">
                <pic:pic>
                  <pic:nvPicPr>
                    <pic:cNvPr descr="C:\Users\mhofer\Downloads\schild_hellgelb.jpeg" id="0" name="image24.png"/>
                    <pic:cNvPicPr preferRelativeResize="0"/>
                  </pic:nvPicPr>
                  <pic:blipFill>
                    <a:blip r:embed="rId13"/>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sz w:val="22"/>
          <w:szCs w:val="22"/>
        </w:rPr>
      </w:pPr>
      <w:r w:rsidDel="00000000" w:rsidR="00000000" w:rsidRPr="00000000">
        <w:rPr>
          <w:rtl w:val="0"/>
        </w:rPr>
      </w:r>
    </w:p>
    <w:p w:rsidR="00000000" w:rsidDel="00000000" w:rsidP="00000000" w:rsidRDefault="00000000" w:rsidRPr="00000000" w14:paraId="00000046">
      <w:pPr>
        <w:tabs>
          <w:tab w:val="left" w:leader="none" w:pos="5111"/>
        </w:tabs>
        <w:rPr>
          <w:sz w:val="22"/>
          <w:szCs w:val="22"/>
        </w:rPr>
      </w:pPr>
      <w:r w:rsidDel="00000000" w:rsidR="00000000" w:rsidRPr="00000000">
        <w:rPr>
          <w:sz w:val="22"/>
          <w:szCs w:val="22"/>
          <w:rtl w:val="0"/>
        </w:rPr>
        <w:tab/>
      </w:r>
    </w:p>
    <w:p w:rsidR="00000000" w:rsidDel="00000000" w:rsidP="00000000" w:rsidRDefault="00000000" w:rsidRPr="00000000" w14:paraId="00000047">
      <w:pPr>
        <w:jc w:val="center"/>
        <w:rPr/>
      </w:pPr>
      <w:r w:rsidDel="00000000" w:rsidR="00000000" w:rsidRPr="00000000">
        <w:rPr>
          <w:rtl w:val="0"/>
        </w:rPr>
      </w:r>
    </w:p>
    <w:p w:rsidR="00000000" w:rsidDel="00000000" w:rsidP="00000000" w:rsidRDefault="00000000" w:rsidRPr="00000000" w14:paraId="00000048">
      <w:pPr>
        <w:jc w:val="center"/>
        <w:rPr/>
      </w:pPr>
      <w:r w:rsidDel="00000000" w:rsidR="00000000" w:rsidRPr="00000000">
        <w:rPr>
          <w:rtl w:val="0"/>
        </w:rPr>
      </w:r>
    </w:p>
    <w:p w:rsidR="00000000" w:rsidDel="00000000" w:rsidP="00000000" w:rsidRDefault="00000000" w:rsidRPr="00000000" w14:paraId="00000049">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Doven (…) zijn overal te vinden, in Azië, in Afrika, maar ook in Europa en Amerika. Ze bestonden al voordat je over hen sprak en voordat je ze zag.</w:t>
      </w:r>
      <w:r w:rsidDel="00000000" w:rsidR="00000000" w:rsidRPr="00000000">
        <w:rPr>
          <w:rFonts w:ascii="Arial Black" w:cs="Arial Black" w:eastAsia="Arial Black" w:hAnsi="Arial Black"/>
          <w:b w:val="1"/>
          <w:bCs w:val="1"/>
          <w:color w:val="1f3864"/>
          <w:rtl w:val="0"/>
        </w:rPr>
        <w:t xml:space="preserve"> </w:t>
      </w:r>
      <w:r w:rsidDel="00000000" w:rsidR="00000000" w:rsidRPr="00000000">
        <w:rPr>
          <w:rtl w:val="0"/>
        </w:rPr>
      </w:r>
    </w:p>
    <w:p w:rsidR="00000000" w:rsidDel="00000000" w:rsidP="00000000" w:rsidRDefault="00000000" w:rsidRPr="00000000" w14:paraId="0000004A">
      <w:pPr>
        <w:rPr>
          <w:sz w:val="22"/>
          <w:szCs w:val="22"/>
        </w:rPr>
      </w:pPr>
      <w:r w:rsidDel="00000000" w:rsidR="00000000" w:rsidRPr="00000000">
        <w:rPr>
          <w:rtl w:val="0"/>
        </w:rPr>
      </w:r>
    </w:p>
    <w:p w:rsidR="00000000" w:rsidDel="00000000" w:rsidP="00000000" w:rsidRDefault="00000000" w:rsidRPr="00000000" w14:paraId="0000004B">
      <w:pPr>
        <w:rPr>
          <w:sz w:val="22"/>
          <w:szCs w:val="22"/>
        </w:rPr>
      </w:pPr>
      <w:r w:rsidDel="00000000" w:rsidR="00000000" w:rsidRPr="00000000">
        <w:rPr>
          <w:rtl w:val="0"/>
        </w:rPr>
      </w:r>
    </w:p>
    <w:p w:rsidR="00000000" w:rsidDel="00000000" w:rsidP="00000000" w:rsidRDefault="00000000" w:rsidRPr="00000000" w14:paraId="0000004C">
      <w:pPr>
        <w:rPr>
          <w:sz w:val="22"/>
          <w:szCs w:val="22"/>
        </w:rPr>
      </w:pPr>
      <w:r w:rsidDel="00000000" w:rsidR="00000000" w:rsidRPr="00000000">
        <w:rPr>
          <w:rtl w:val="0"/>
        </w:rPr>
      </w:r>
    </w:p>
    <w:p w:rsidR="00000000" w:rsidDel="00000000" w:rsidP="00000000" w:rsidRDefault="00000000" w:rsidRPr="00000000" w14:paraId="0000004D">
      <w:pPr>
        <w:rPr>
          <w:sz w:val="22"/>
          <w:szCs w:val="22"/>
        </w:rPr>
      </w:pPr>
      <w:r w:rsidDel="00000000" w:rsidR="00000000" w:rsidRPr="00000000">
        <w:rPr>
          <w:rtl w:val="0"/>
        </w:rPr>
      </w:r>
    </w:p>
    <w:p w:rsidR="00000000" w:rsidDel="00000000" w:rsidP="00000000" w:rsidRDefault="00000000" w:rsidRPr="00000000" w14:paraId="0000004E">
      <w:pPr>
        <w:numPr>
          <w:ilvl w:val="0"/>
          <w:numId w:val="7"/>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26 december 1785 in La Balme-les-Grottes, Frankrijk. </w:t>
      </w:r>
    </w:p>
    <w:p w:rsidR="00000000" w:rsidDel="00000000" w:rsidP="00000000" w:rsidRDefault="00000000" w:rsidRPr="00000000" w14:paraId="0000004F">
      <w:pPr>
        <w:numPr>
          <w:ilvl w:val="0"/>
          <w:numId w:val="7"/>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Hij werd op éénjarige leeftijd doof, vermoedelijk als gevolg van een ongeluk waarbij hij in een vuur viel. </w:t>
      </w:r>
    </w:p>
    <w:p w:rsidR="00000000" w:rsidDel="00000000" w:rsidP="00000000" w:rsidRDefault="00000000" w:rsidRPr="00000000" w14:paraId="00000050">
      <w:pPr>
        <w:numPr>
          <w:ilvl w:val="0"/>
          <w:numId w:val="7"/>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studeerde aan het Nationaal Instituut voor Dove Jongeren in Parijs (</w:t>
      </w:r>
      <w:r w:rsidDel="00000000" w:rsidR="00000000" w:rsidRPr="00000000">
        <w:rPr>
          <w:i w:val="1"/>
          <w:iCs w:val="1"/>
          <w:sz w:val="22"/>
          <w:szCs w:val="22"/>
          <w:rtl w:val="0"/>
        </w:rPr>
        <w:t xml:space="preserve">Institut National de Jeunes Sourds de Paris</w:t>
      </w:r>
      <w:r w:rsidDel="00000000" w:rsidR="00000000" w:rsidRPr="00000000">
        <w:rPr>
          <w:sz w:val="22"/>
          <w:szCs w:val="22"/>
          <w:rtl w:val="0"/>
        </w:rPr>
        <w:t xml:space="preserve">), waar hij les kreeg van Abbé Sicard en Jean Massieu. </w:t>
      </w:r>
    </w:p>
    <w:p w:rsidR="00000000" w:rsidDel="00000000" w:rsidP="00000000" w:rsidRDefault="00000000" w:rsidRPr="00000000" w14:paraId="00000051">
      <w:pPr>
        <w:numPr>
          <w:ilvl w:val="0"/>
          <w:numId w:val="7"/>
        </w:numPr>
        <w:ind w:left="720" w:hanging="360"/>
        <w:rPr>
          <w:sz w:val="22"/>
          <w:szCs w:val="22"/>
        </w:rPr>
      </w:pPr>
      <w:r w:rsidDel="00000000" w:rsidR="00000000" w:rsidRPr="00000000">
        <w:rPr>
          <w:b w:val="1"/>
          <w:bCs w:val="1"/>
          <w:sz w:val="22"/>
          <w:szCs w:val="22"/>
          <w:rtl w:val="0"/>
        </w:rPr>
        <w:t xml:space="preserve">Leraar:</w:t>
      </w:r>
      <w:r w:rsidDel="00000000" w:rsidR="00000000" w:rsidRPr="00000000">
        <w:rPr>
          <w:sz w:val="22"/>
          <w:szCs w:val="22"/>
          <w:rtl w:val="0"/>
        </w:rPr>
        <w:t xml:space="preserve"> Later werd hij leraar op diezelfde school in Parijs.</w:t>
      </w:r>
    </w:p>
    <w:p w:rsidR="00000000" w:rsidDel="00000000" w:rsidP="00000000" w:rsidRDefault="00000000" w:rsidRPr="00000000" w14:paraId="00000052">
      <w:pPr>
        <w:numPr>
          <w:ilvl w:val="0"/>
          <w:numId w:val="7"/>
        </w:numPr>
        <w:ind w:left="720" w:hanging="360"/>
        <w:rPr>
          <w:sz w:val="22"/>
          <w:szCs w:val="22"/>
        </w:rPr>
      </w:pPr>
      <w:r w:rsidDel="00000000" w:rsidR="00000000" w:rsidRPr="00000000">
        <w:rPr>
          <w:b w:val="1"/>
          <w:bCs w:val="1"/>
          <w:sz w:val="22"/>
          <w:szCs w:val="22"/>
          <w:rtl w:val="0"/>
        </w:rPr>
        <w:t xml:space="preserve">Samenwerking:</w:t>
      </w:r>
      <w:r w:rsidDel="00000000" w:rsidR="00000000" w:rsidRPr="00000000">
        <w:rPr>
          <w:sz w:val="22"/>
          <w:szCs w:val="22"/>
          <w:rtl w:val="0"/>
        </w:rPr>
        <w:t xml:space="preserve"> Hij werkte samen met de Amerikaanse pedagoog Thomas Hopkins Gallaudet om het leren van gebarentaal in de VS te bevorderen.</w:t>
      </w:r>
    </w:p>
    <w:p w:rsidR="00000000" w:rsidDel="00000000" w:rsidP="00000000" w:rsidRDefault="00000000" w:rsidRPr="00000000" w14:paraId="00000053">
      <w:pPr>
        <w:numPr>
          <w:ilvl w:val="0"/>
          <w:numId w:val="7"/>
        </w:numPr>
        <w:ind w:left="720" w:hanging="360"/>
        <w:rPr>
          <w:sz w:val="22"/>
          <w:szCs w:val="22"/>
        </w:rPr>
      </w:pPr>
      <w:r w:rsidDel="00000000" w:rsidR="00000000" w:rsidRPr="00000000">
        <w:rPr>
          <w:b w:val="1"/>
          <w:bCs w:val="1"/>
          <w:sz w:val="22"/>
          <w:szCs w:val="22"/>
          <w:rtl w:val="0"/>
        </w:rPr>
        <w:t xml:space="preserve">Reis naar de VS:</w:t>
      </w:r>
      <w:r w:rsidDel="00000000" w:rsidR="00000000" w:rsidRPr="00000000">
        <w:rPr>
          <w:sz w:val="22"/>
          <w:szCs w:val="22"/>
          <w:rtl w:val="0"/>
        </w:rPr>
        <w:t xml:space="preserve"> In 1816 reisde hij naar Connecticut in de VS om Gallaudet te helpen bij het opzetten van zijn school voor dove kinderen. </w:t>
      </w:r>
    </w:p>
    <w:p w:rsidR="00000000" w:rsidDel="00000000" w:rsidP="00000000" w:rsidRDefault="00000000" w:rsidRPr="00000000" w14:paraId="00000054">
      <w:pPr>
        <w:numPr>
          <w:ilvl w:val="0"/>
          <w:numId w:val="7"/>
        </w:numPr>
        <w:ind w:left="720" w:hanging="360"/>
        <w:rPr>
          <w:sz w:val="22"/>
          <w:szCs w:val="22"/>
        </w:rPr>
      </w:pPr>
      <w:r w:rsidDel="00000000" w:rsidR="00000000" w:rsidRPr="00000000">
        <w:rPr>
          <w:b w:val="1"/>
          <w:bCs w:val="1"/>
          <w:sz w:val="22"/>
          <w:szCs w:val="22"/>
          <w:rtl w:val="0"/>
        </w:rPr>
        <w:t xml:space="preserve">Oprichting:</w:t>
      </w:r>
      <w:r w:rsidDel="00000000" w:rsidR="00000000" w:rsidRPr="00000000">
        <w:rPr>
          <w:sz w:val="22"/>
          <w:szCs w:val="22"/>
          <w:rtl w:val="0"/>
        </w:rPr>
        <w:t xml:space="preserve"> In 1817 richtten hij en Gallaudet de American School for the Deaf op in Hartford, Connecticut. </w:t>
      </w:r>
    </w:p>
    <w:p w:rsidR="00000000" w:rsidDel="00000000" w:rsidP="00000000" w:rsidRDefault="00000000" w:rsidRPr="00000000" w14:paraId="00000055">
      <w:pPr>
        <w:numPr>
          <w:ilvl w:val="0"/>
          <w:numId w:val="7"/>
        </w:numPr>
        <w:ind w:left="720" w:hanging="360"/>
        <w:rPr>
          <w:sz w:val="22"/>
          <w:szCs w:val="22"/>
        </w:rPr>
      </w:pPr>
      <w:r w:rsidDel="00000000" w:rsidR="00000000" w:rsidRPr="00000000">
        <w:rPr>
          <w:b w:val="1"/>
          <w:bCs w:val="1"/>
          <w:sz w:val="22"/>
          <w:szCs w:val="22"/>
          <w:rtl w:val="0"/>
        </w:rPr>
        <w:t xml:space="preserve">Bijdrage:</w:t>
      </w:r>
      <w:r w:rsidDel="00000000" w:rsidR="00000000" w:rsidRPr="00000000">
        <w:rPr>
          <w:sz w:val="22"/>
          <w:szCs w:val="22"/>
          <w:rtl w:val="0"/>
        </w:rPr>
        <w:t xml:space="preserve"> Heeft de Franse gebarentaal in de VS verder ontwikkeld en gepromoot.</w:t>
      </w:r>
    </w:p>
    <w:p w:rsidR="00000000" w:rsidDel="00000000" w:rsidP="00000000" w:rsidRDefault="00000000" w:rsidRPr="00000000" w14:paraId="00000056">
      <w:pPr>
        <w:numPr>
          <w:ilvl w:val="0"/>
          <w:numId w:val="7"/>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Hij wordt beschouwd als een van de grondleggers van gebarentaalscholen in de VS en Frankrijk.</w:t>
      </w:r>
    </w:p>
    <w:p w:rsidR="00000000" w:rsidDel="00000000" w:rsidP="00000000" w:rsidRDefault="00000000" w:rsidRPr="00000000" w14:paraId="00000057">
      <w:pPr>
        <w:numPr>
          <w:ilvl w:val="0"/>
          <w:numId w:val="7"/>
        </w:numPr>
        <w:spacing w:after="280" w:lineRule="auto"/>
        <w:ind w:left="720" w:hanging="360"/>
        <w:rPr>
          <w:sz w:val="22"/>
          <w:szCs w:val="22"/>
        </w:rPr>
      </w:pPr>
      <w:r w:rsidDel="00000000" w:rsidR="00000000" w:rsidRPr="00000000">
        <w:rPr>
          <w:b w:val="1"/>
          <w:bCs w:val="1"/>
          <w:sz w:val="22"/>
          <w:szCs w:val="22"/>
          <w:rtl w:val="0"/>
        </w:rPr>
        <w:t xml:space="preserve">Overlijden:</w:t>
      </w:r>
      <w:r w:rsidDel="00000000" w:rsidR="00000000" w:rsidRPr="00000000">
        <w:rPr>
          <w:sz w:val="22"/>
          <w:szCs w:val="22"/>
          <w:rtl w:val="0"/>
        </w:rPr>
        <w:t xml:space="preserve"> 18 juli 1869 in Hartford, Connecticut, VS, op 84-jarige leeftijd.</w:t>
      </w:r>
      <w:r w:rsidDel="00000000" w:rsidR="00000000" w:rsidRPr="00000000">
        <w:drawing>
          <wp:anchor allowOverlap="1" behindDoc="0" distB="0" distT="0" distL="114300" distR="114300" hidden="0" layoutInCell="1" locked="0" relativeHeight="0" simplePos="0">
            <wp:simplePos x="0" y="0"/>
            <wp:positionH relativeFrom="column">
              <wp:posOffset>4848225</wp:posOffset>
            </wp:positionH>
            <wp:positionV relativeFrom="paragraph">
              <wp:posOffset>215205</wp:posOffset>
            </wp:positionV>
            <wp:extent cx="1019175" cy="1031240"/>
            <wp:effectExtent b="0" l="0" r="0" t="0"/>
            <wp:wrapNone/>
            <wp:docPr id="33" name="image14.png"/>
            <a:graphic>
              <a:graphicData uri="http://schemas.openxmlformats.org/drawingml/2006/picture">
                <pic:pic>
                  <pic:nvPicPr>
                    <pic:cNvPr id="0" name="image14.png"/>
                    <pic:cNvPicPr preferRelativeResize="0"/>
                  </pic:nvPicPr>
                  <pic:blipFill>
                    <a:blip r:embed="rId14"/>
                    <a:srcRect b="0" l="0" r="0" t="0"/>
                    <a:stretch>
                      <a:fillRect/>
                    </a:stretch>
                  </pic:blipFill>
                  <pic:spPr>
                    <a:xfrm>
                      <a:off x="0" y="0"/>
                      <a:ext cx="1019175" cy="1031240"/>
                    </a:xfrm>
                    <a:prstGeom prst="rect"/>
                    <a:ln/>
                  </pic:spPr>
                </pic:pic>
              </a:graphicData>
            </a:graphic>
          </wp:anchor>
        </w:drawing>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color w:val="0563c1"/>
          <w:sz w:val="20"/>
          <w:szCs w:val="20"/>
          <w:u w:val="single"/>
        </w:rPr>
      </w:pPr>
      <w:r w:rsidDel="00000000" w:rsidR="00000000" w:rsidRPr="00000000">
        <w:rPr>
          <w:rtl w:val="0"/>
        </w:rPr>
      </w:r>
    </w:p>
    <w:p w:rsidR="00000000" w:rsidDel="00000000" w:rsidP="00000000" w:rsidRDefault="00000000" w:rsidRPr="00000000" w14:paraId="0000005C">
      <w:pPr>
        <w:rPr>
          <w:b w:val="1"/>
          <w:bCs w:val="1"/>
          <w:sz w:val="20"/>
          <w:szCs w:val="20"/>
        </w:rPr>
      </w:pPr>
      <w:r w:rsidDel="00000000" w:rsidR="00000000" w:rsidRPr="00000000">
        <w:rPr>
          <w:rtl w:val="0"/>
        </w:rPr>
      </w:r>
    </w:p>
    <w:p w:rsidR="00000000" w:rsidDel="00000000" w:rsidP="00000000" w:rsidRDefault="00000000" w:rsidRPr="00000000" w14:paraId="0000005D">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5E">
      <w:pPr>
        <w:rPr>
          <w:color w:val="0563c1"/>
          <w:sz w:val="20"/>
          <w:szCs w:val="20"/>
          <w:u w:val="single"/>
        </w:rPr>
      </w:pPr>
      <w:hyperlink r:id="rId15">
        <w:r w:rsidDel="00000000" w:rsidR="00000000" w:rsidRPr="00000000">
          <w:rPr>
            <w:color w:val="0563c1"/>
            <w:sz w:val="20"/>
            <w:szCs w:val="20"/>
            <w:u w:val="single"/>
            <w:rtl w:val="0"/>
          </w:rPr>
          <w:t xml:space="preserve">https://de.wikipedia.org/wiki/Datei:LaurentClerc_reduit2.jpg</w:t>
        </w:r>
      </w:hyperlink>
      <w:r w:rsidDel="00000000" w:rsidR="00000000" w:rsidRPr="00000000">
        <w:rPr>
          <w:rtl w:val="0"/>
        </w:rPr>
      </w:r>
    </w:p>
    <w:p w:rsidR="00000000" w:rsidDel="00000000" w:rsidP="00000000" w:rsidRDefault="00000000" w:rsidRPr="00000000" w14:paraId="0000005F">
      <w:pPr>
        <w:rPr>
          <w:sz w:val="18"/>
          <w:szCs w:val="18"/>
        </w:rPr>
      </w:pPr>
      <w:r w:rsidDel="00000000" w:rsidR="00000000" w:rsidRPr="00000000">
        <w:rPr>
          <w:rtl w:val="0"/>
        </w:rPr>
      </w:r>
    </w:p>
    <w:p w:rsidR="00000000" w:rsidDel="00000000" w:rsidP="00000000" w:rsidRDefault="00000000" w:rsidRPr="00000000" w14:paraId="00000060">
      <w:pPr>
        <w:pStyle w:val="Heading2"/>
        <w:rPr/>
      </w:pPr>
      <w:bookmarkStart w:colFirst="0" w:colLast="0" w:name="_heading=h.apln3k9f4kh1" w:id="3"/>
      <w:bookmarkEnd w:id="3"/>
      <w:r w:rsidDel="00000000" w:rsidR="00000000" w:rsidRPr="00000000">
        <w:rPr>
          <w:rtl w:val="0"/>
        </w:rPr>
        <w:t xml:space="preserve">Ferdinand Berthier</w:t>
      </w:r>
      <w:r w:rsidDel="00000000" w:rsidR="00000000" w:rsidRPr="00000000">
        <w:drawing>
          <wp:anchor allowOverlap="1" behindDoc="0" distB="0" distT="0" distL="114300" distR="114300" hidden="0" layoutInCell="1" locked="0" relativeHeight="0" simplePos="0">
            <wp:simplePos x="0" y="0"/>
            <wp:positionH relativeFrom="column">
              <wp:posOffset>3924300</wp:posOffset>
            </wp:positionH>
            <wp:positionV relativeFrom="paragraph">
              <wp:posOffset>195411</wp:posOffset>
            </wp:positionV>
            <wp:extent cx="2022438" cy="2037715"/>
            <wp:effectExtent b="0" l="0" r="0" t="0"/>
            <wp:wrapSquare wrapText="bothSides" distB="0" distT="0" distL="114300" distR="114300"/>
            <wp:docPr descr="https://upload.wikimedia.org/wikipedia/commons/thumb/b/bc/Ferdinand_Berthier.gif/250px-Ferdinand_Berthier.gif" id="11" name="image5.gif"/>
            <a:graphic>
              <a:graphicData uri="http://schemas.openxmlformats.org/drawingml/2006/picture">
                <pic:pic>
                  <pic:nvPicPr>
                    <pic:cNvPr descr="https://upload.wikimedia.org/wikipedia/commons/thumb/b/bc/Ferdinand_Berthier.gif/250px-Ferdinand_Berthier.gif" id="0" name="image5.gif"/>
                    <pic:cNvPicPr preferRelativeResize="0"/>
                  </pic:nvPicPr>
                  <pic:blipFill>
                    <a:blip r:embed="rId16"/>
                    <a:srcRect b="0" l="0" r="0" t="0"/>
                    <a:stretch>
                      <a:fillRect/>
                    </a:stretch>
                  </pic:blipFill>
                  <pic:spPr>
                    <a:xfrm>
                      <a:off x="0" y="0"/>
                      <a:ext cx="2022438" cy="2037715"/>
                    </a:xfrm>
                    <a:prstGeom prst="rect"/>
                    <a:ln/>
                  </pic:spPr>
                </pic:pic>
              </a:graphicData>
            </a:graphic>
          </wp:anchor>
        </w:drawing>
      </w:r>
    </w:p>
    <w:p w:rsidR="00000000" w:rsidDel="00000000" w:rsidP="00000000" w:rsidRDefault="00000000" w:rsidRPr="00000000" w14:paraId="00000061">
      <w:pPr>
        <w:rPr>
          <w:b w:val="1"/>
          <w:bCs w:val="1"/>
        </w:rPr>
      </w:pPr>
      <w:r w:rsidDel="00000000" w:rsidR="00000000" w:rsidRPr="00000000">
        <w:rPr>
          <w:rtl w:val="0"/>
        </w:rPr>
      </w:r>
    </w:p>
    <w:p w:rsidR="00000000" w:rsidDel="00000000" w:rsidP="00000000" w:rsidRDefault="00000000" w:rsidRPr="00000000" w14:paraId="00000062">
      <w:pPr>
        <w:rPr>
          <w:sz w:val="20"/>
          <w:szCs w:val="20"/>
        </w:rPr>
      </w:pPr>
      <w:r w:rsidDel="00000000" w:rsidR="00000000" w:rsidRPr="00000000">
        <w:rPr>
          <w:rtl w:val="0"/>
        </w:rPr>
        <w:tab/>
      </w:r>
      <w:r w:rsidDel="00000000" w:rsidR="00000000" w:rsidRPr="00000000">
        <w:rPr>
          <w:rtl w:val="0"/>
        </w:rPr>
      </w:r>
    </w:p>
    <w:p w:rsidR="00000000" w:rsidDel="00000000" w:rsidP="00000000" w:rsidRDefault="00000000" w:rsidRPr="00000000" w14:paraId="00000063">
      <w:pPr>
        <w:rPr>
          <w:sz w:val="28"/>
          <w:szCs w:val="28"/>
        </w:rPr>
      </w:pPr>
      <w:r w:rsidDel="00000000" w:rsidR="00000000" w:rsidRPr="00000000">
        <w:rPr>
          <w:sz w:val="28"/>
          <w:szCs w:val="28"/>
          <w:rtl w:val="0"/>
        </w:rPr>
        <w:t xml:space="preserve">Frans intellectueel, schrijver en oprichter van de eerste organisatie ter wereld voor doven. Hij werd benoemd tot </w:t>
      </w:r>
      <w:r w:rsidDel="00000000" w:rsidR="00000000" w:rsidRPr="00000000">
        <w:rPr>
          <w:i w:val="1"/>
          <w:iCs w:val="1"/>
          <w:sz w:val="28"/>
          <w:szCs w:val="28"/>
          <w:rtl w:val="0"/>
        </w:rPr>
        <w:t xml:space="preserve">Chevalier de la Légion d'honneur</w:t>
      </w:r>
      <w:r w:rsidDel="00000000" w:rsidR="00000000" w:rsidRPr="00000000">
        <w:rPr>
          <w:sz w:val="28"/>
          <w:szCs w:val="28"/>
          <w:rtl w:val="0"/>
        </w:rPr>
        <w:t xml:space="preserve">, de hoogste Franse verdienste-orde. Hij zette zich in voor het recht op onderwijs voor dove kinderen.</w:t>
      </w:r>
      <w:r w:rsidDel="00000000" w:rsidR="00000000" w:rsidRPr="00000000">
        <w:drawing>
          <wp:anchor allowOverlap="1" behindDoc="1" distB="0" distT="0" distL="0" distR="0" hidden="0" layoutInCell="1" locked="0" relativeHeight="0" simplePos="0">
            <wp:simplePos x="0" y="0"/>
            <wp:positionH relativeFrom="column">
              <wp:posOffset>-177319</wp:posOffset>
            </wp:positionH>
            <wp:positionV relativeFrom="paragraph">
              <wp:posOffset>1000125</wp:posOffset>
            </wp:positionV>
            <wp:extent cx="6113929" cy="2041694"/>
            <wp:effectExtent b="0" l="0" r="0" t="0"/>
            <wp:wrapNone/>
            <wp:docPr descr="C:\Users\mhofer\Downloads\schild_hellgelb.jpeg" id="18" name="image10.png"/>
            <a:graphic>
              <a:graphicData uri="http://schemas.openxmlformats.org/drawingml/2006/picture">
                <pic:pic>
                  <pic:nvPicPr>
                    <pic:cNvPr descr="C:\Users\mhofer\Downloads\schild_hellgelb.jpeg" id="0" name="image10.png"/>
                    <pic:cNvPicPr preferRelativeResize="0"/>
                  </pic:nvPicPr>
                  <pic:blipFill>
                    <a:blip r:embed="rId17"/>
                    <a:srcRect b="0" l="0" r="0" t="0"/>
                    <a:stretch>
                      <a:fillRect/>
                    </a:stretch>
                  </pic:blipFill>
                  <pic:spPr>
                    <a:xfrm>
                      <a:off x="0" y="0"/>
                      <a:ext cx="6113929" cy="2041694"/>
                    </a:xfrm>
                    <a:prstGeom prst="rect"/>
                    <a:ln/>
                  </pic:spPr>
                </pic:pic>
              </a:graphicData>
            </a:graphic>
          </wp:anchor>
        </w:drawing>
      </w:r>
    </w:p>
    <w:p w:rsidR="00000000" w:rsidDel="00000000" w:rsidP="00000000" w:rsidRDefault="00000000" w:rsidRPr="00000000" w14:paraId="00000064">
      <w:pPr>
        <w:rPr>
          <w:sz w:val="22"/>
          <w:szCs w:val="22"/>
        </w:rPr>
      </w:pPr>
      <w:r w:rsidDel="00000000" w:rsidR="00000000" w:rsidRPr="00000000">
        <w:rPr>
          <w:rtl w:val="0"/>
        </w:rPr>
      </w:r>
    </w:p>
    <w:p w:rsidR="00000000" w:rsidDel="00000000" w:rsidP="00000000" w:rsidRDefault="00000000" w:rsidRPr="00000000" w14:paraId="00000065">
      <w:pPr>
        <w:tabs>
          <w:tab w:val="left" w:leader="none" w:pos="1779"/>
        </w:tabs>
        <w:rPr>
          <w:sz w:val="22"/>
          <w:szCs w:val="22"/>
        </w:rPr>
      </w:pPr>
      <w:r w:rsidDel="00000000" w:rsidR="00000000" w:rsidRPr="00000000">
        <w:rPr>
          <w:sz w:val="22"/>
          <w:szCs w:val="22"/>
          <w:rtl w:val="0"/>
        </w:rPr>
        <w:tab/>
      </w:r>
    </w:p>
    <w:p w:rsidR="00000000" w:rsidDel="00000000" w:rsidP="00000000" w:rsidRDefault="00000000" w:rsidRPr="00000000" w14:paraId="00000066">
      <w:pPr>
        <w:tabs>
          <w:tab w:val="left" w:leader="none" w:pos="2834"/>
          <w:tab w:val="left" w:leader="none" w:pos="6465"/>
        </w:tabs>
        <w:rPr>
          <w:sz w:val="22"/>
          <w:szCs w:val="22"/>
        </w:rPr>
      </w:pPr>
      <w:r w:rsidDel="00000000" w:rsidR="00000000" w:rsidRPr="00000000">
        <w:rPr>
          <w:sz w:val="22"/>
          <w:szCs w:val="22"/>
          <w:rtl w:val="0"/>
        </w:rPr>
        <w:tab/>
        <w:tab/>
      </w:r>
    </w:p>
    <w:p w:rsidR="00000000" w:rsidDel="00000000" w:rsidP="00000000" w:rsidRDefault="00000000" w:rsidRPr="00000000" w14:paraId="00000067">
      <w:pPr>
        <w:rPr>
          <w:rFonts w:ascii="Arial Black" w:cs="Arial Black" w:eastAsia="Arial Black" w:hAnsi="Arial Black"/>
          <w:sz w:val="22"/>
          <w:szCs w:val="22"/>
        </w:rPr>
      </w:pPr>
      <w:r w:rsidDel="00000000" w:rsidR="00000000" w:rsidRPr="00000000">
        <w:rPr>
          <w:rtl w:val="0"/>
        </w:rPr>
      </w:r>
    </w:p>
    <w:p w:rsidR="00000000" w:rsidDel="00000000" w:rsidP="00000000" w:rsidRDefault="00000000" w:rsidRPr="00000000" w14:paraId="00000068">
      <w:pPr>
        <w:jc w:val="center"/>
        <w:rPr>
          <w:rFonts w:ascii="Arial Black" w:cs="Arial Black" w:eastAsia="Arial Black" w:hAnsi="Arial Black"/>
          <w:b w:val="1"/>
          <w:bCs w:val="1"/>
          <w:sz w:val="22"/>
          <w:szCs w:val="22"/>
        </w:rPr>
      </w:pPr>
      <w:r w:rsidDel="00000000" w:rsidR="00000000" w:rsidRPr="00000000">
        <w:rPr>
          <w:rFonts w:ascii="Arial Black" w:cs="Arial Black" w:eastAsia="Arial Black" w:hAnsi="Arial Black"/>
          <w:b w:val="1"/>
          <w:bCs w:val="1"/>
          <w:sz w:val="22"/>
          <w:szCs w:val="22"/>
          <w:rtl w:val="0"/>
        </w:rPr>
        <w:t xml:space="preserve">“Wat doet het ertoe dat het oor doof is, als de geest hoort? De enige echte doofheid, de ongeneeslijke doofheid, is die van de geest.”</w:t>
      </w:r>
    </w:p>
    <w:p w:rsidR="00000000" w:rsidDel="00000000" w:rsidP="00000000" w:rsidRDefault="00000000" w:rsidRPr="00000000" w14:paraId="00000069">
      <w:pPr>
        <w:ind w:left="1428" w:firstLine="696"/>
        <w:rPr>
          <w:sz w:val="22"/>
          <w:szCs w:val="22"/>
        </w:rPr>
      </w:pPr>
      <w:r w:rsidDel="00000000" w:rsidR="00000000" w:rsidRPr="00000000">
        <w:rPr>
          <w:sz w:val="22"/>
          <w:szCs w:val="22"/>
          <w:rtl w:val="0"/>
        </w:rPr>
        <w:t xml:space="preserve">Victor Hugo in een brief aan Ferdinand Berthier</w:t>
      </w:r>
    </w:p>
    <w:p w:rsidR="00000000" w:rsidDel="00000000" w:rsidP="00000000" w:rsidRDefault="00000000" w:rsidRPr="00000000" w14:paraId="0000006A">
      <w:pPr>
        <w:ind w:firstLine="708"/>
        <w:rPr>
          <w:sz w:val="22"/>
          <w:szCs w:val="22"/>
        </w:rPr>
      </w:pPr>
      <w:r w:rsidDel="00000000" w:rsidR="00000000" w:rsidRPr="00000000">
        <w:rPr>
          <w:rtl w:val="0"/>
        </w:rPr>
      </w:r>
    </w:p>
    <w:p w:rsidR="00000000" w:rsidDel="00000000" w:rsidP="00000000" w:rsidRDefault="00000000" w:rsidRPr="00000000" w14:paraId="0000006B">
      <w:pPr>
        <w:rPr>
          <w:sz w:val="22"/>
          <w:szCs w:val="22"/>
        </w:rPr>
      </w:pPr>
      <w:r w:rsidDel="00000000" w:rsidR="00000000" w:rsidRPr="00000000">
        <w:rPr>
          <w:rtl w:val="0"/>
        </w:rPr>
      </w:r>
    </w:p>
    <w:p w:rsidR="00000000" w:rsidDel="00000000" w:rsidP="00000000" w:rsidRDefault="00000000" w:rsidRPr="00000000" w14:paraId="0000006C">
      <w:pPr>
        <w:numPr>
          <w:ilvl w:val="0"/>
          <w:numId w:val="8"/>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24 februari 1803 in Louhans, Frankrijk. </w:t>
      </w:r>
    </w:p>
    <w:p w:rsidR="00000000" w:rsidDel="00000000" w:rsidP="00000000" w:rsidRDefault="00000000" w:rsidRPr="00000000" w14:paraId="0000006D">
      <w:pPr>
        <w:numPr>
          <w:ilvl w:val="0"/>
          <w:numId w:val="8"/>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Is doof geboren. </w:t>
      </w:r>
    </w:p>
    <w:p w:rsidR="00000000" w:rsidDel="00000000" w:rsidP="00000000" w:rsidRDefault="00000000" w:rsidRPr="00000000" w14:paraId="0000006E">
      <w:pPr>
        <w:numPr>
          <w:ilvl w:val="0"/>
          <w:numId w:val="8"/>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volgde onderwijs aan het Nationaal Instituut voor Dove Jongeren in Parijs (</w:t>
      </w:r>
      <w:r w:rsidDel="00000000" w:rsidR="00000000" w:rsidRPr="00000000">
        <w:rPr>
          <w:i w:val="1"/>
          <w:iCs w:val="1"/>
          <w:sz w:val="22"/>
          <w:szCs w:val="22"/>
          <w:rtl w:val="0"/>
        </w:rPr>
        <w:t xml:space="preserve">Institut National de Jeunes Sourds de Paris</w:t>
      </w:r>
      <w:r w:rsidDel="00000000" w:rsidR="00000000" w:rsidRPr="00000000">
        <w:rPr>
          <w:sz w:val="22"/>
          <w:szCs w:val="22"/>
          <w:rtl w:val="0"/>
        </w:rPr>
        <w:t xml:space="preserve">). </w:t>
      </w:r>
    </w:p>
    <w:p w:rsidR="00000000" w:rsidDel="00000000" w:rsidP="00000000" w:rsidRDefault="00000000" w:rsidRPr="00000000" w14:paraId="0000006F">
      <w:pPr>
        <w:numPr>
          <w:ilvl w:val="0"/>
          <w:numId w:val="8"/>
        </w:numPr>
        <w:ind w:left="720" w:hanging="360"/>
        <w:rPr>
          <w:sz w:val="22"/>
          <w:szCs w:val="22"/>
        </w:rPr>
      </w:pPr>
      <w:r w:rsidDel="00000000" w:rsidR="00000000" w:rsidRPr="00000000">
        <w:rPr>
          <w:b w:val="1"/>
          <w:bCs w:val="1"/>
          <w:sz w:val="22"/>
          <w:szCs w:val="22"/>
          <w:rtl w:val="0"/>
        </w:rPr>
        <w:t xml:space="preserve">Auteur: </w:t>
      </w:r>
      <w:r w:rsidDel="00000000" w:rsidR="00000000" w:rsidRPr="00000000">
        <w:rPr>
          <w:sz w:val="22"/>
          <w:szCs w:val="22"/>
          <w:rtl w:val="0"/>
        </w:rPr>
        <w:t xml:space="preserve">Was een van de vooraanstaande figuren op het gebied van de Franse gebarentaal en schreef diverse werken over doofheid. </w:t>
      </w:r>
    </w:p>
    <w:p w:rsidR="00000000" w:rsidDel="00000000" w:rsidP="00000000" w:rsidRDefault="00000000" w:rsidRPr="00000000" w14:paraId="00000070">
      <w:pPr>
        <w:numPr>
          <w:ilvl w:val="0"/>
          <w:numId w:val="8"/>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Zette zich in voor de rechten en beter onderwijs voor dove mensen in Frankrijk.</w:t>
      </w:r>
    </w:p>
    <w:p w:rsidR="00000000" w:rsidDel="00000000" w:rsidP="00000000" w:rsidRDefault="00000000" w:rsidRPr="00000000" w14:paraId="00000071">
      <w:pPr>
        <w:numPr>
          <w:ilvl w:val="0"/>
          <w:numId w:val="8"/>
        </w:numPr>
        <w:ind w:left="720" w:hanging="360"/>
        <w:rPr>
          <w:sz w:val="22"/>
          <w:szCs w:val="22"/>
        </w:rPr>
      </w:pPr>
      <w:r w:rsidDel="00000000" w:rsidR="00000000" w:rsidRPr="00000000">
        <w:rPr>
          <w:b w:val="1"/>
          <w:bCs w:val="1"/>
          <w:sz w:val="22"/>
          <w:szCs w:val="22"/>
          <w:rtl w:val="0"/>
        </w:rPr>
        <w:t xml:space="preserve">Leraar:</w:t>
      </w:r>
      <w:r w:rsidDel="00000000" w:rsidR="00000000" w:rsidRPr="00000000">
        <w:rPr>
          <w:sz w:val="22"/>
          <w:szCs w:val="22"/>
          <w:rtl w:val="0"/>
        </w:rPr>
        <w:t xml:space="preserve"> Hij gaf les aan de school voor doven in Parijs, waar hij zelf ook had gestudeerd, en zette zich in voor gebarentaal.</w:t>
      </w:r>
    </w:p>
    <w:p w:rsidR="00000000" w:rsidDel="00000000" w:rsidP="00000000" w:rsidRDefault="00000000" w:rsidRPr="00000000" w14:paraId="00000072">
      <w:pPr>
        <w:numPr>
          <w:ilvl w:val="0"/>
          <w:numId w:val="8"/>
        </w:numPr>
        <w:ind w:left="720" w:hanging="360"/>
        <w:rPr>
          <w:sz w:val="22"/>
          <w:szCs w:val="22"/>
        </w:rPr>
      </w:pPr>
      <w:r w:rsidDel="00000000" w:rsidR="00000000" w:rsidRPr="00000000">
        <w:rPr>
          <w:b w:val="1"/>
          <w:bCs w:val="1"/>
          <w:sz w:val="22"/>
          <w:szCs w:val="22"/>
          <w:rtl w:val="0"/>
        </w:rPr>
        <w:t xml:space="preserve">Publicaties:</w:t>
      </w:r>
      <w:r w:rsidDel="00000000" w:rsidR="00000000" w:rsidRPr="00000000">
        <w:rPr>
          <w:sz w:val="22"/>
          <w:szCs w:val="22"/>
          <w:rtl w:val="0"/>
        </w:rPr>
        <w:t xml:space="preserve"> Hij schreef teksten zoals </w:t>
      </w:r>
      <w:r w:rsidDel="00000000" w:rsidR="00000000" w:rsidRPr="00000000">
        <w:rPr>
          <w:i w:val="1"/>
          <w:iCs w:val="1"/>
          <w:sz w:val="22"/>
          <w:szCs w:val="22"/>
          <w:rtl w:val="0"/>
        </w:rPr>
        <w:t xml:space="preserve">Les Sourds-Muets avant et depuis l'abbé de</w:t>
      </w:r>
      <w:r w:rsidDel="00000000" w:rsidR="00000000" w:rsidRPr="00000000">
        <w:rPr>
          <w:sz w:val="22"/>
          <w:szCs w:val="22"/>
          <w:rtl w:val="0"/>
        </w:rPr>
        <w:t xml:space="preserve"> </w:t>
      </w:r>
      <w:r w:rsidDel="00000000" w:rsidR="00000000" w:rsidRPr="00000000">
        <w:rPr>
          <w:i w:val="1"/>
          <w:iCs w:val="1"/>
          <w:sz w:val="22"/>
          <w:szCs w:val="22"/>
          <w:rtl w:val="0"/>
        </w:rPr>
        <w:t xml:space="preserve">l’Épée</w:t>
      </w:r>
      <w:r w:rsidDel="00000000" w:rsidR="00000000" w:rsidRPr="00000000">
        <w:rPr>
          <w:sz w:val="22"/>
          <w:szCs w:val="22"/>
          <w:rtl w:val="0"/>
        </w:rPr>
        <w:t xml:space="preserve"> (vertaling: Doofstommen vóór en sinds Abbé de l'Épée), waarin het leven van dove mensen werd beschreven. </w:t>
      </w:r>
    </w:p>
    <w:p w:rsidR="00000000" w:rsidDel="00000000" w:rsidP="00000000" w:rsidRDefault="00000000" w:rsidRPr="00000000" w14:paraId="00000073">
      <w:pPr>
        <w:numPr>
          <w:ilvl w:val="0"/>
          <w:numId w:val="8"/>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Hij heeft een belangrijke bijdrage geleverd aan de ontwikkeling van de Franse gebarentaal. Hij was een groot voorvechter van de bevordering van gebarentaal.</w:t>
      </w:r>
    </w:p>
    <w:p w:rsidR="00000000" w:rsidDel="00000000" w:rsidP="00000000" w:rsidRDefault="00000000" w:rsidRPr="00000000" w14:paraId="00000074">
      <w:pPr>
        <w:numPr>
          <w:ilvl w:val="0"/>
          <w:numId w:val="8"/>
        </w:numPr>
        <w:ind w:left="720" w:hanging="360"/>
        <w:rPr>
          <w:sz w:val="22"/>
          <w:szCs w:val="22"/>
        </w:rPr>
      </w:pPr>
      <w:r w:rsidDel="00000000" w:rsidR="00000000" w:rsidRPr="00000000">
        <w:rPr>
          <w:b w:val="1"/>
          <w:bCs w:val="1"/>
          <w:sz w:val="22"/>
          <w:szCs w:val="22"/>
          <w:rtl w:val="0"/>
        </w:rPr>
        <w:t xml:space="preserve">Wetenschappelijke bijdragen:</w:t>
      </w:r>
      <w:r w:rsidDel="00000000" w:rsidR="00000000" w:rsidRPr="00000000">
        <w:rPr>
          <w:sz w:val="22"/>
          <w:szCs w:val="22"/>
          <w:rtl w:val="0"/>
        </w:rPr>
        <w:t xml:space="preserve"> Heeft belangrijke inzichten opgeleverd over de communicatie en het onderwijs aan dove mensen in de 19</w:t>
      </w:r>
      <w:r w:rsidDel="00000000" w:rsidR="00000000" w:rsidRPr="00000000">
        <w:rPr>
          <w:sz w:val="22"/>
          <w:szCs w:val="22"/>
          <w:vertAlign w:val="superscript"/>
          <w:rtl w:val="0"/>
        </w:rPr>
        <w:t xml:space="preserve">de</w:t>
      </w:r>
      <w:r w:rsidDel="00000000" w:rsidR="00000000" w:rsidRPr="00000000">
        <w:rPr>
          <w:sz w:val="22"/>
          <w:szCs w:val="22"/>
          <w:rtl w:val="0"/>
        </w:rPr>
        <w:t xml:space="preserve"> eeuw.</w:t>
      </w:r>
    </w:p>
    <w:p w:rsidR="00000000" w:rsidDel="00000000" w:rsidP="00000000" w:rsidRDefault="00000000" w:rsidRPr="00000000" w14:paraId="00000075">
      <w:pPr>
        <w:numPr>
          <w:ilvl w:val="0"/>
          <w:numId w:val="8"/>
        </w:numPr>
        <w:spacing w:after="280" w:lineRule="auto"/>
        <w:ind w:left="720" w:hanging="360"/>
        <w:rPr>
          <w:sz w:val="22"/>
          <w:szCs w:val="22"/>
        </w:rPr>
      </w:pPr>
      <w:r w:rsidDel="00000000" w:rsidR="00000000" w:rsidRPr="00000000">
        <w:rPr>
          <w:b w:val="1"/>
          <w:bCs w:val="1"/>
          <w:sz w:val="22"/>
          <w:szCs w:val="22"/>
          <w:rtl w:val="0"/>
        </w:rPr>
        <w:t xml:space="preserve">Overlijden:</w:t>
      </w:r>
      <w:r w:rsidDel="00000000" w:rsidR="00000000" w:rsidRPr="00000000">
        <w:rPr>
          <w:sz w:val="22"/>
          <w:szCs w:val="22"/>
          <w:rtl w:val="0"/>
        </w:rPr>
        <w:t xml:space="preserve"> 12 juli 1886 in Parijs, Frankrijk.</w:t>
      </w:r>
      <w:r w:rsidDel="00000000" w:rsidR="00000000" w:rsidRPr="00000000">
        <w:drawing>
          <wp:anchor allowOverlap="1" behindDoc="0" distB="0" distT="0" distL="114300" distR="114300" hidden="0" layoutInCell="1" locked="0" relativeHeight="0" simplePos="0">
            <wp:simplePos x="0" y="0"/>
            <wp:positionH relativeFrom="column">
              <wp:posOffset>4619625</wp:posOffset>
            </wp:positionH>
            <wp:positionV relativeFrom="paragraph">
              <wp:posOffset>200025</wp:posOffset>
            </wp:positionV>
            <wp:extent cx="982494" cy="974937"/>
            <wp:effectExtent b="0" l="0" r="0" t="0"/>
            <wp:wrapNone/>
            <wp:docPr id="26" name="image18.png"/>
            <a:graphic>
              <a:graphicData uri="http://schemas.openxmlformats.org/drawingml/2006/picture">
                <pic:pic>
                  <pic:nvPicPr>
                    <pic:cNvPr id="0" name="image18.png"/>
                    <pic:cNvPicPr preferRelativeResize="0"/>
                  </pic:nvPicPr>
                  <pic:blipFill>
                    <a:blip r:embed="rId18"/>
                    <a:srcRect b="0" l="0" r="0" t="0"/>
                    <a:stretch>
                      <a:fillRect/>
                    </a:stretch>
                  </pic:blipFill>
                  <pic:spPr>
                    <a:xfrm>
                      <a:off x="0" y="0"/>
                      <a:ext cx="982494" cy="974937"/>
                    </a:xfrm>
                    <a:prstGeom prst="rect"/>
                    <a:ln/>
                  </pic:spPr>
                </pic:pic>
              </a:graphicData>
            </a:graphic>
          </wp:anchor>
        </w:drawing>
      </w:r>
    </w:p>
    <w:p w:rsidR="00000000" w:rsidDel="00000000" w:rsidP="00000000" w:rsidRDefault="00000000" w:rsidRPr="00000000" w14:paraId="00000076">
      <w:pPr>
        <w:spacing w:after="280" w:before="280" w:lineRule="auto"/>
        <w:rPr>
          <w:sz w:val="22"/>
          <w:szCs w:val="22"/>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7C">
      <w:pPr>
        <w:rPr>
          <w:color w:val="0563c1"/>
          <w:sz w:val="20"/>
          <w:szCs w:val="20"/>
          <w:u w:val="single"/>
        </w:rPr>
      </w:pPr>
      <w:hyperlink r:id="rId19">
        <w:r w:rsidDel="00000000" w:rsidR="00000000" w:rsidRPr="00000000">
          <w:rPr>
            <w:color w:val="0563c1"/>
            <w:sz w:val="20"/>
            <w:szCs w:val="20"/>
            <w:u w:val="single"/>
            <w:rtl w:val="0"/>
          </w:rPr>
          <w:t xml:space="preserve">https://upload.wikimedia.org/wikipedia/commons/thumb/b/bc/Ferdinand_Berthier.gif/250px-Ferdinand_Berthier.gif</w:t>
        </w:r>
      </w:hyperlink>
      <w:r w:rsidDel="00000000" w:rsidR="00000000" w:rsidRPr="00000000">
        <w:rPr>
          <w:rtl w:val="0"/>
        </w:rPr>
      </w:r>
    </w:p>
    <w:p w:rsidR="00000000" w:rsidDel="00000000" w:rsidP="00000000" w:rsidRDefault="00000000" w:rsidRPr="00000000" w14:paraId="0000007D">
      <w:pPr>
        <w:rPr>
          <w:sz w:val="18"/>
          <w:szCs w:val="1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4152900</wp:posOffset>
            </wp:positionH>
            <wp:positionV relativeFrom="paragraph">
              <wp:posOffset>69868</wp:posOffset>
            </wp:positionV>
            <wp:extent cx="2280621" cy="2280621"/>
            <wp:effectExtent b="0" l="0" r="0" t="0"/>
            <wp:wrapSquare wrapText="bothSides" distB="0" distT="0" distL="114300" distR="114300"/>
            <wp:docPr id="9" name="image16.jpg"/>
            <a:graphic>
              <a:graphicData uri="http://schemas.openxmlformats.org/drawingml/2006/picture">
                <pic:pic>
                  <pic:nvPicPr>
                    <pic:cNvPr id="0" name="image16.jpg"/>
                    <pic:cNvPicPr preferRelativeResize="0"/>
                  </pic:nvPicPr>
                  <pic:blipFill>
                    <a:blip r:embed="rId20"/>
                    <a:srcRect b="0" l="9591" r="2941" t="0"/>
                    <a:stretch>
                      <a:fillRect/>
                    </a:stretch>
                  </pic:blipFill>
                  <pic:spPr>
                    <a:xfrm>
                      <a:off x="0" y="0"/>
                      <a:ext cx="2280621" cy="2280621"/>
                    </a:xfrm>
                    <a:prstGeom prst="rect"/>
                    <a:ln/>
                  </pic:spPr>
                </pic:pic>
              </a:graphicData>
            </a:graphic>
          </wp:anchor>
        </w:drawing>
      </w:r>
    </w:p>
    <w:p w:rsidR="00000000" w:rsidDel="00000000" w:rsidP="00000000" w:rsidRDefault="00000000" w:rsidRPr="00000000" w14:paraId="0000007E">
      <w:pPr>
        <w:pStyle w:val="Heading2"/>
        <w:rPr/>
      </w:pPr>
      <w:bookmarkStart w:colFirst="0" w:colLast="0" w:name="_heading=h.mecbs0lzo5ef" w:id="4"/>
      <w:bookmarkEnd w:id="4"/>
      <w:r w:rsidDel="00000000" w:rsidR="00000000" w:rsidRPr="00000000">
        <w:rPr>
          <w:rtl w:val="0"/>
        </w:rPr>
        <w:t xml:space="preserve">I. King Jordan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sz w:val="28"/>
          <w:szCs w:val="28"/>
        </w:rPr>
      </w:pPr>
      <w:r w:rsidDel="00000000" w:rsidR="00000000" w:rsidRPr="00000000">
        <w:rPr>
          <w:sz w:val="28"/>
          <w:szCs w:val="28"/>
          <w:rtl w:val="0"/>
        </w:rPr>
        <w:t xml:space="preserve">Eerste dove rector van de gerenommeerde Gallaudet University in Washington D.C., een belangrijke figuur in het internationale onderwijs aan doven.</w:t>
      </w:r>
    </w:p>
    <w:p w:rsidR="00000000" w:rsidDel="00000000" w:rsidP="00000000" w:rsidRDefault="00000000" w:rsidRPr="00000000" w14:paraId="00000081">
      <w:pPr>
        <w:rPr>
          <w:sz w:val="28"/>
          <w:szCs w:val="28"/>
        </w:rPr>
      </w:pPr>
      <w:r w:rsidDel="00000000" w:rsidR="00000000" w:rsidRPr="00000000">
        <w:rPr>
          <w:sz w:val="28"/>
          <w:szCs w:val="28"/>
          <w:rtl w:val="0"/>
        </w:rPr>
        <w:t xml:space="preserve">(Robert R. Davila en T. Alan Hurwitz: eveneens dove rectoren van de Gallaudet University.)</w:t>
      </w:r>
      <w:r w:rsidDel="00000000" w:rsidR="00000000" w:rsidRPr="00000000">
        <w:drawing>
          <wp:anchor allowOverlap="1" behindDoc="1" distB="0" distT="0" distL="0" distR="0" hidden="0" layoutInCell="1" locked="0" relativeHeight="0" simplePos="0">
            <wp:simplePos x="0" y="0"/>
            <wp:positionH relativeFrom="column">
              <wp:posOffset>-271462</wp:posOffset>
            </wp:positionH>
            <wp:positionV relativeFrom="paragraph">
              <wp:posOffset>55630</wp:posOffset>
            </wp:positionV>
            <wp:extent cx="6292167" cy="2324911"/>
            <wp:effectExtent b="0" l="0" r="0" t="0"/>
            <wp:wrapNone/>
            <wp:docPr descr="C:\Users\mhofer\Downloads\schild_hellgelb.jpeg" id="4"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82">
      <w:pPr>
        <w:rPr>
          <w:sz w:val="28"/>
          <w:szCs w:val="28"/>
        </w:rPr>
      </w:pPr>
      <w:r w:rsidDel="00000000" w:rsidR="00000000" w:rsidRPr="00000000">
        <w:rPr>
          <w:rtl w:val="0"/>
        </w:rPr>
      </w:r>
    </w:p>
    <w:p w:rsidR="00000000" w:rsidDel="00000000" w:rsidP="00000000" w:rsidRDefault="00000000" w:rsidRPr="00000000" w14:paraId="00000083">
      <w:pPr>
        <w:rPr>
          <w:sz w:val="22"/>
          <w:szCs w:val="22"/>
        </w:rPr>
      </w:pPr>
      <w:r w:rsidDel="00000000" w:rsidR="00000000" w:rsidRPr="00000000">
        <w:rPr>
          <w:rtl w:val="0"/>
        </w:rPr>
      </w:r>
    </w:p>
    <w:p w:rsidR="00000000" w:rsidDel="00000000" w:rsidP="00000000" w:rsidRDefault="00000000" w:rsidRPr="00000000" w14:paraId="00000084">
      <w:pPr>
        <w:rPr>
          <w:sz w:val="22"/>
          <w:szCs w:val="22"/>
        </w:rPr>
      </w:pPr>
      <w:r w:rsidDel="00000000" w:rsidR="00000000" w:rsidRPr="00000000">
        <w:rPr>
          <w:rtl w:val="0"/>
        </w:rPr>
      </w:r>
    </w:p>
    <w:p w:rsidR="00000000" w:rsidDel="00000000" w:rsidP="00000000" w:rsidRDefault="00000000" w:rsidRPr="00000000" w14:paraId="00000085">
      <w:pPr>
        <w:rPr>
          <w:rFonts w:ascii="Arial Black" w:cs="Arial Black" w:eastAsia="Arial Black" w:hAnsi="Arial Black"/>
        </w:rPr>
      </w:pPr>
      <w:r w:rsidDel="00000000" w:rsidR="00000000" w:rsidRPr="00000000">
        <w:rPr>
          <w:rtl w:val="0"/>
        </w:rPr>
      </w:r>
    </w:p>
    <w:p w:rsidR="00000000" w:rsidDel="00000000" w:rsidP="00000000" w:rsidRDefault="00000000" w:rsidRPr="00000000" w14:paraId="00000086">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“Dove mensen kunnen alles wat horende mensen kunnen, </w:t>
      </w:r>
    </w:p>
    <w:p w:rsidR="00000000" w:rsidDel="00000000" w:rsidP="00000000" w:rsidRDefault="00000000" w:rsidRPr="00000000" w14:paraId="00000087">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behalve horen.”</w:t>
      </w:r>
    </w:p>
    <w:p w:rsidR="00000000" w:rsidDel="00000000" w:rsidP="00000000" w:rsidRDefault="00000000" w:rsidRPr="00000000" w14:paraId="00000088">
      <w:pPr>
        <w:jc w:val="center"/>
        <w:rPr>
          <w:b w:val="1"/>
          <w:bCs w:val="1"/>
        </w:rPr>
      </w:pPr>
      <w:r w:rsidDel="00000000" w:rsidR="00000000" w:rsidRPr="00000000">
        <w:rPr>
          <w:rtl w:val="0"/>
        </w:rPr>
      </w:r>
    </w:p>
    <w:p w:rsidR="00000000" w:rsidDel="00000000" w:rsidP="00000000" w:rsidRDefault="00000000" w:rsidRPr="00000000" w14:paraId="00000089">
      <w:pPr>
        <w:rPr>
          <w:sz w:val="22"/>
          <w:szCs w:val="22"/>
        </w:rPr>
      </w:pPr>
      <w:r w:rsidDel="00000000" w:rsidR="00000000" w:rsidRPr="00000000">
        <w:rPr>
          <w:rtl w:val="0"/>
        </w:rPr>
      </w:r>
    </w:p>
    <w:p w:rsidR="00000000" w:rsidDel="00000000" w:rsidP="00000000" w:rsidRDefault="00000000" w:rsidRPr="00000000" w14:paraId="0000008A">
      <w:pPr>
        <w:rPr>
          <w:sz w:val="22"/>
          <w:szCs w:val="22"/>
        </w:rPr>
      </w:pPr>
      <w:r w:rsidDel="00000000" w:rsidR="00000000" w:rsidRPr="00000000">
        <w:rPr>
          <w:rtl w:val="0"/>
        </w:rPr>
      </w:r>
    </w:p>
    <w:p w:rsidR="00000000" w:rsidDel="00000000" w:rsidP="00000000" w:rsidRDefault="00000000" w:rsidRPr="00000000" w14:paraId="0000008B">
      <w:pPr>
        <w:rPr>
          <w:sz w:val="22"/>
          <w:szCs w:val="22"/>
        </w:rPr>
      </w:pPr>
      <w:r w:rsidDel="00000000" w:rsidR="00000000" w:rsidRPr="00000000">
        <w:rPr>
          <w:rtl w:val="0"/>
        </w:rPr>
      </w:r>
    </w:p>
    <w:p w:rsidR="00000000" w:rsidDel="00000000" w:rsidP="00000000" w:rsidRDefault="00000000" w:rsidRPr="00000000" w14:paraId="0000008C">
      <w:pPr>
        <w:rPr>
          <w:sz w:val="22"/>
          <w:szCs w:val="22"/>
        </w:rPr>
      </w:pPr>
      <w:r w:rsidDel="00000000" w:rsidR="00000000" w:rsidRPr="00000000">
        <w:rPr>
          <w:rtl w:val="0"/>
        </w:rPr>
      </w:r>
    </w:p>
    <w:p w:rsidR="00000000" w:rsidDel="00000000" w:rsidP="00000000" w:rsidRDefault="00000000" w:rsidRPr="00000000" w14:paraId="0000008D">
      <w:pPr>
        <w:numPr>
          <w:ilvl w:val="0"/>
          <w:numId w:val="9"/>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22 februari 1943 in Glenn Riddle, Pennsylvania, VS. </w:t>
      </w:r>
    </w:p>
    <w:p w:rsidR="00000000" w:rsidDel="00000000" w:rsidP="00000000" w:rsidRDefault="00000000" w:rsidRPr="00000000" w14:paraId="0000008E">
      <w:pPr>
        <w:numPr>
          <w:ilvl w:val="0"/>
          <w:numId w:val="9"/>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Raakte op 21-jarige leeftijd doof als gevolg van een motorongeluk.</w:t>
      </w:r>
    </w:p>
    <w:p w:rsidR="00000000" w:rsidDel="00000000" w:rsidP="00000000" w:rsidRDefault="00000000" w:rsidRPr="00000000" w14:paraId="0000008F">
      <w:pPr>
        <w:numPr>
          <w:ilvl w:val="0"/>
          <w:numId w:val="9"/>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studeerde psychologie. Hij behaalde zijn bachelordiploma aan de Gallaudet University en zijn masterdiploma en doctoraat aan de University of Tennessee. </w:t>
      </w:r>
    </w:p>
    <w:p w:rsidR="00000000" w:rsidDel="00000000" w:rsidP="00000000" w:rsidRDefault="00000000" w:rsidRPr="00000000" w14:paraId="00000090">
      <w:pPr>
        <w:numPr>
          <w:ilvl w:val="0"/>
          <w:numId w:val="9"/>
        </w:numPr>
        <w:ind w:left="720" w:hanging="360"/>
        <w:rPr>
          <w:sz w:val="22"/>
          <w:szCs w:val="22"/>
        </w:rPr>
      </w:pPr>
      <w:r w:rsidDel="00000000" w:rsidR="00000000" w:rsidRPr="00000000">
        <w:rPr>
          <w:b w:val="1"/>
          <w:bCs w:val="1"/>
          <w:sz w:val="22"/>
          <w:szCs w:val="22"/>
          <w:rtl w:val="0"/>
        </w:rPr>
        <w:t xml:space="preserve">Het begin van zijn carrière:</w:t>
      </w:r>
      <w:r w:rsidDel="00000000" w:rsidR="00000000" w:rsidRPr="00000000">
        <w:rPr>
          <w:sz w:val="22"/>
          <w:szCs w:val="22"/>
          <w:rtl w:val="0"/>
        </w:rPr>
        <w:t xml:space="preserve"> Hij werd hoogleraar aan de Gallaudet University. </w:t>
      </w:r>
    </w:p>
    <w:p w:rsidR="00000000" w:rsidDel="00000000" w:rsidP="00000000" w:rsidRDefault="00000000" w:rsidRPr="00000000" w14:paraId="00000091">
      <w:pPr>
        <w:numPr>
          <w:ilvl w:val="0"/>
          <w:numId w:val="9"/>
        </w:numPr>
        <w:ind w:left="720" w:hanging="360"/>
        <w:rPr>
          <w:sz w:val="22"/>
          <w:szCs w:val="22"/>
        </w:rPr>
      </w:pPr>
      <w:r w:rsidDel="00000000" w:rsidR="00000000" w:rsidRPr="00000000">
        <w:rPr>
          <w:b w:val="1"/>
          <w:bCs w:val="1"/>
          <w:sz w:val="22"/>
          <w:szCs w:val="22"/>
          <w:rtl w:val="0"/>
        </w:rPr>
        <w:t xml:space="preserve">Werk:</w:t>
      </w:r>
      <w:r w:rsidDel="00000000" w:rsidR="00000000" w:rsidRPr="00000000">
        <w:rPr>
          <w:sz w:val="22"/>
          <w:szCs w:val="22"/>
          <w:rtl w:val="0"/>
        </w:rPr>
        <w:t xml:space="preserve"> Hij zette zich actief in voor de rechten van doven en voor hun onderwijs. </w:t>
      </w:r>
    </w:p>
    <w:p w:rsidR="00000000" w:rsidDel="00000000" w:rsidP="00000000" w:rsidRDefault="00000000" w:rsidRPr="00000000" w14:paraId="00000092">
      <w:pPr>
        <w:numPr>
          <w:ilvl w:val="0"/>
          <w:numId w:val="9"/>
        </w:numPr>
        <w:ind w:left="720" w:hanging="360"/>
        <w:rPr>
          <w:sz w:val="22"/>
          <w:szCs w:val="22"/>
        </w:rPr>
      </w:pPr>
      <w:r w:rsidDel="00000000" w:rsidR="00000000" w:rsidRPr="00000000">
        <w:rPr>
          <w:b w:val="1"/>
          <w:bCs w:val="1"/>
          <w:sz w:val="22"/>
          <w:szCs w:val="22"/>
          <w:rtl w:val="0"/>
        </w:rPr>
        <w:t xml:space="preserve">Verkiezing:</w:t>
      </w:r>
      <w:r w:rsidDel="00000000" w:rsidR="00000000" w:rsidRPr="00000000">
        <w:rPr>
          <w:sz w:val="22"/>
          <w:szCs w:val="22"/>
          <w:rtl w:val="0"/>
        </w:rPr>
        <w:t xml:space="preserve"> Werd in 1988 verkozen tot rector van de Gallaudet University. Hij was de eerste dove persoon die een leidinggevende functie bekleedde aan een universiteit in de VS.</w:t>
      </w:r>
    </w:p>
    <w:p w:rsidR="00000000" w:rsidDel="00000000" w:rsidP="00000000" w:rsidRDefault="00000000" w:rsidRPr="00000000" w14:paraId="00000093">
      <w:pPr>
        <w:numPr>
          <w:ilvl w:val="0"/>
          <w:numId w:val="9"/>
        </w:numPr>
        <w:ind w:left="720" w:hanging="360"/>
        <w:rPr>
          <w:sz w:val="22"/>
          <w:szCs w:val="22"/>
        </w:rPr>
      </w:pPr>
      <w:r w:rsidDel="00000000" w:rsidR="00000000" w:rsidRPr="00000000">
        <w:rPr>
          <w:b w:val="1"/>
          <w:bCs w:val="1"/>
          <w:sz w:val="22"/>
          <w:szCs w:val="22"/>
          <w:rtl w:val="0"/>
        </w:rPr>
        <w:t xml:space="preserve">Bekend om: </w:t>
      </w:r>
      <w:r w:rsidDel="00000000" w:rsidR="00000000" w:rsidRPr="00000000">
        <w:rPr>
          <w:sz w:val="22"/>
          <w:szCs w:val="22"/>
          <w:rtl w:val="0"/>
        </w:rPr>
        <w:t xml:space="preserve">Hij heeft zich ingezet voor de erkenning van gebarentaal als officiële taal.</w:t>
      </w:r>
    </w:p>
    <w:p w:rsidR="00000000" w:rsidDel="00000000" w:rsidP="00000000" w:rsidRDefault="00000000" w:rsidRPr="00000000" w14:paraId="00000094">
      <w:pPr>
        <w:numPr>
          <w:ilvl w:val="0"/>
          <w:numId w:val="9"/>
        </w:numPr>
        <w:ind w:left="720" w:hanging="360"/>
        <w:rPr>
          <w:sz w:val="22"/>
          <w:szCs w:val="22"/>
        </w:rPr>
      </w:pPr>
      <w:r w:rsidDel="00000000" w:rsidR="00000000" w:rsidRPr="00000000">
        <w:rPr>
          <w:b w:val="1"/>
          <w:bCs w:val="1"/>
          <w:sz w:val="22"/>
          <w:szCs w:val="22"/>
          <w:rtl w:val="0"/>
        </w:rPr>
        <w:t xml:space="preserve">Protesten:</w:t>
      </w:r>
      <w:r w:rsidDel="00000000" w:rsidR="00000000" w:rsidRPr="00000000">
        <w:rPr>
          <w:sz w:val="22"/>
          <w:szCs w:val="22"/>
          <w:rtl w:val="0"/>
        </w:rPr>
        <w:t xml:space="preserve"> Hij verwierf bekendheid door de ‘Deaf President Now’-protesten in 1988, die gericht waren tegen de verkiezing van een horende president voor de Gallaudet University.</w:t>
      </w:r>
    </w:p>
    <w:p w:rsidR="00000000" w:rsidDel="00000000" w:rsidP="00000000" w:rsidRDefault="00000000" w:rsidRPr="00000000" w14:paraId="00000095">
      <w:pPr>
        <w:numPr>
          <w:ilvl w:val="0"/>
          <w:numId w:val="9"/>
        </w:numPr>
        <w:ind w:left="720" w:hanging="360"/>
        <w:rPr>
          <w:sz w:val="22"/>
          <w:szCs w:val="22"/>
        </w:rPr>
      </w:pPr>
      <w:r w:rsidDel="00000000" w:rsidR="00000000" w:rsidRPr="00000000">
        <w:rPr>
          <w:b w:val="1"/>
          <w:bCs w:val="1"/>
          <w:sz w:val="22"/>
          <w:szCs w:val="22"/>
          <w:rtl w:val="0"/>
        </w:rPr>
        <w:t xml:space="preserve">Erfenis:</w:t>
      </w:r>
      <w:r w:rsidDel="00000000" w:rsidR="00000000" w:rsidRPr="00000000">
        <w:rPr>
          <w:sz w:val="22"/>
          <w:szCs w:val="22"/>
          <w:rtl w:val="0"/>
        </w:rPr>
        <w:t xml:space="preserve"> Symbool voor de leiderschapskwaliteiten en rechten van dove mensen wereldwijd.</w:t>
      </w:r>
    </w:p>
    <w:p w:rsidR="00000000" w:rsidDel="00000000" w:rsidP="00000000" w:rsidRDefault="00000000" w:rsidRPr="00000000" w14:paraId="00000096">
      <w:pPr>
        <w:numPr>
          <w:ilvl w:val="0"/>
          <w:numId w:val="9"/>
        </w:numPr>
        <w:spacing w:after="280" w:lineRule="auto"/>
        <w:ind w:left="720" w:hanging="360"/>
        <w:rPr>
          <w:sz w:val="22"/>
          <w:szCs w:val="22"/>
        </w:rPr>
      </w:pPr>
      <w:r w:rsidDel="00000000" w:rsidR="00000000" w:rsidRPr="00000000">
        <w:rPr>
          <w:b w:val="1"/>
          <w:bCs w:val="1"/>
          <w:sz w:val="22"/>
          <w:szCs w:val="22"/>
          <w:rtl w:val="0"/>
        </w:rPr>
        <w:t xml:space="preserve">Pensioen:</w:t>
      </w:r>
      <w:r w:rsidDel="00000000" w:rsidR="00000000" w:rsidRPr="00000000">
        <w:rPr>
          <w:sz w:val="22"/>
          <w:szCs w:val="22"/>
          <w:rtl w:val="0"/>
        </w:rPr>
        <w:t xml:space="preserve"> Niet meer actief in het universitaire onderwijs, maar nog steeds een belangrijke figuur binnen de dovengemeenschap.</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4686300</wp:posOffset>
            </wp:positionH>
            <wp:positionV relativeFrom="paragraph">
              <wp:posOffset>324039</wp:posOffset>
            </wp:positionV>
            <wp:extent cx="986233" cy="1001949"/>
            <wp:effectExtent b="0" l="0" r="0" t="0"/>
            <wp:wrapNone/>
            <wp:docPr id="14"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986233" cy="1001949"/>
                    </a:xfrm>
                    <a:prstGeom prst="rect"/>
                    <a:ln/>
                  </pic:spPr>
                </pic:pic>
              </a:graphicData>
            </a:graphic>
          </wp:anchor>
        </w:drawing>
      </w:r>
    </w:p>
    <w:p w:rsidR="00000000" w:rsidDel="00000000" w:rsidP="00000000" w:rsidRDefault="00000000" w:rsidRPr="00000000" w14:paraId="00000097">
      <w:pPr>
        <w:rPr>
          <w:sz w:val="18"/>
          <w:szCs w:val="18"/>
        </w:rPr>
      </w:pPr>
      <w:r w:rsidDel="00000000" w:rsidR="00000000" w:rsidRPr="00000000">
        <w:rPr>
          <w:rtl w:val="0"/>
        </w:rPr>
      </w:r>
    </w:p>
    <w:p w:rsidR="00000000" w:rsidDel="00000000" w:rsidP="00000000" w:rsidRDefault="00000000" w:rsidRPr="00000000" w14:paraId="00000098">
      <w:pPr>
        <w:rPr>
          <w:sz w:val="18"/>
          <w:szCs w:val="18"/>
        </w:rPr>
      </w:pPr>
      <w:r w:rsidDel="00000000" w:rsidR="00000000" w:rsidRPr="00000000">
        <w:rPr>
          <w:rtl w:val="0"/>
        </w:rPr>
      </w:r>
    </w:p>
    <w:p w:rsidR="00000000" w:rsidDel="00000000" w:rsidP="00000000" w:rsidRDefault="00000000" w:rsidRPr="00000000" w14:paraId="00000099">
      <w:pPr>
        <w:rPr>
          <w:sz w:val="20"/>
          <w:szCs w:val="20"/>
        </w:rPr>
      </w:pPr>
      <w:r w:rsidDel="00000000" w:rsidR="00000000" w:rsidRPr="00000000">
        <w:rPr>
          <w:rtl w:val="0"/>
        </w:rPr>
      </w:r>
    </w:p>
    <w:p w:rsidR="00000000" w:rsidDel="00000000" w:rsidP="00000000" w:rsidRDefault="00000000" w:rsidRPr="00000000" w14:paraId="0000009A">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9B">
      <w:pPr>
        <w:rPr>
          <w:sz w:val="20"/>
          <w:szCs w:val="20"/>
        </w:rPr>
      </w:pPr>
      <w:hyperlink r:id="rId22">
        <w:r w:rsidDel="00000000" w:rsidR="00000000" w:rsidRPr="00000000">
          <w:rPr>
            <w:color w:val="0563c1"/>
            <w:sz w:val="20"/>
            <w:szCs w:val="20"/>
            <w:u w:val="single"/>
            <w:rtl w:val="0"/>
          </w:rPr>
          <w:t xml:space="preserve">Een interview met I. King Jordan – ‘Deaf President Now’, de ADA en de toekomst van de rechten van mensen met een handicap – Johnson Scholarship Foundation</w:t>
        </w:r>
      </w:hyperlink>
      <w:r w:rsidDel="00000000" w:rsidR="00000000" w:rsidRPr="00000000">
        <w:rPr>
          <w:rtl w:val="0"/>
        </w:rPr>
      </w:r>
    </w:p>
    <w:p w:rsidR="00000000" w:rsidDel="00000000" w:rsidP="00000000" w:rsidRDefault="00000000" w:rsidRPr="00000000" w14:paraId="0000009C">
      <w:pPr>
        <w:rPr>
          <w:sz w:val="20"/>
          <w:szCs w:val="20"/>
        </w:rPr>
      </w:pPr>
      <w:r w:rsidDel="00000000" w:rsidR="00000000" w:rsidRPr="00000000">
        <w:rPr>
          <w:rtl w:val="0"/>
        </w:rPr>
      </w:r>
    </w:p>
    <w:p w:rsidR="00000000" w:rsidDel="00000000" w:rsidP="00000000" w:rsidRDefault="00000000" w:rsidRPr="00000000" w14:paraId="0000009D">
      <w:pPr>
        <w:spacing w:after="160" w:line="259" w:lineRule="auto"/>
        <w:rPr>
          <w:b w:val="1"/>
          <w:bCs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3495675</wp:posOffset>
            </wp:positionH>
            <wp:positionV relativeFrom="paragraph">
              <wp:posOffset>223914</wp:posOffset>
            </wp:positionV>
            <wp:extent cx="2409713" cy="2409713"/>
            <wp:effectExtent b="0" l="0" r="0" t="0"/>
            <wp:wrapSquare wrapText="bothSides" distB="0" distT="0" distL="114300" distR="114300"/>
            <wp:docPr descr="jane fernandes" id="27" name="image23.jpg"/>
            <a:graphic>
              <a:graphicData uri="http://schemas.openxmlformats.org/drawingml/2006/picture">
                <pic:pic>
                  <pic:nvPicPr>
                    <pic:cNvPr descr="jane fernandes" id="0" name="image23.jpg"/>
                    <pic:cNvPicPr preferRelativeResize="0"/>
                  </pic:nvPicPr>
                  <pic:blipFill>
                    <a:blip r:embed="rId23"/>
                    <a:srcRect b="-1" l="26250" r="20999" t="0"/>
                    <a:stretch>
                      <a:fillRect/>
                    </a:stretch>
                  </pic:blipFill>
                  <pic:spPr>
                    <a:xfrm>
                      <a:off x="0" y="0"/>
                      <a:ext cx="2409713" cy="2409713"/>
                    </a:xfrm>
                    <a:prstGeom prst="rect"/>
                    <a:ln/>
                  </pic:spPr>
                </pic:pic>
              </a:graphicData>
            </a:graphic>
          </wp:anchor>
        </w:drawing>
      </w:r>
    </w:p>
    <w:p w:rsidR="00000000" w:rsidDel="00000000" w:rsidP="00000000" w:rsidRDefault="00000000" w:rsidRPr="00000000" w14:paraId="0000009E">
      <w:pPr>
        <w:rPr>
          <w:b w:val="1"/>
          <w:bCs w:val="1"/>
        </w:rPr>
      </w:pPr>
      <w:r w:rsidDel="00000000" w:rsidR="00000000" w:rsidRPr="00000000">
        <w:rPr>
          <w:rtl w:val="0"/>
        </w:rPr>
      </w:r>
    </w:p>
    <w:p w:rsidR="00000000" w:rsidDel="00000000" w:rsidP="00000000" w:rsidRDefault="00000000" w:rsidRPr="00000000" w14:paraId="0000009F">
      <w:pPr>
        <w:pStyle w:val="Heading2"/>
        <w:rPr/>
      </w:pPr>
      <w:bookmarkStart w:colFirst="0" w:colLast="0" w:name="_heading=h.clj7i5728waa" w:id="5"/>
      <w:bookmarkEnd w:id="5"/>
      <w:r w:rsidDel="00000000" w:rsidR="00000000" w:rsidRPr="00000000">
        <w:rPr>
          <w:rtl w:val="0"/>
        </w:rPr>
        <w:t xml:space="preserve">Jane Fernandes</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sz w:val="28"/>
          <w:szCs w:val="28"/>
        </w:rPr>
      </w:pPr>
      <w:r w:rsidDel="00000000" w:rsidR="00000000" w:rsidRPr="00000000">
        <w:rPr>
          <w:sz w:val="28"/>
          <w:szCs w:val="28"/>
          <w:rtl w:val="0"/>
        </w:rPr>
        <w:t xml:space="preserve">De eerste dove vrouw die rector werd van een Amerikaanse hogeschool of universiteit (Guilford College), en leider van scholen voor doven.</w:t>
      </w:r>
      <w:r w:rsidDel="00000000" w:rsidR="00000000" w:rsidRPr="00000000">
        <w:drawing>
          <wp:anchor allowOverlap="1" behindDoc="1" distB="0" distT="0" distL="0" distR="0" hidden="0" layoutInCell="1" locked="0" relativeHeight="0" simplePos="0">
            <wp:simplePos x="0" y="0"/>
            <wp:positionH relativeFrom="column">
              <wp:posOffset>-390524</wp:posOffset>
            </wp:positionH>
            <wp:positionV relativeFrom="paragraph">
              <wp:posOffset>706041</wp:posOffset>
            </wp:positionV>
            <wp:extent cx="6292167" cy="2324911"/>
            <wp:effectExtent b="0" l="0" r="0" t="0"/>
            <wp:wrapNone/>
            <wp:docPr descr="C:\Users\mhofer\Downloads\schild_hellgelb.jpeg" id="5"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A2">
      <w:pPr>
        <w:rPr>
          <w:sz w:val="28"/>
          <w:szCs w:val="28"/>
        </w:rPr>
      </w:pPr>
      <w:r w:rsidDel="00000000" w:rsidR="00000000" w:rsidRPr="00000000">
        <w:rPr>
          <w:rtl w:val="0"/>
        </w:rPr>
      </w:r>
    </w:p>
    <w:p w:rsidR="00000000" w:rsidDel="00000000" w:rsidP="00000000" w:rsidRDefault="00000000" w:rsidRPr="00000000" w14:paraId="000000A3">
      <w:pPr>
        <w:rPr>
          <w:sz w:val="28"/>
          <w:szCs w:val="28"/>
        </w:rPr>
      </w:pPr>
      <w:r w:rsidDel="00000000" w:rsidR="00000000" w:rsidRPr="00000000">
        <w:rPr>
          <w:rtl w:val="0"/>
        </w:rPr>
      </w:r>
    </w:p>
    <w:p w:rsidR="00000000" w:rsidDel="00000000" w:rsidP="00000000" w:rsidRDefault="00000000" w:rsidRPr="00000000" w14:paraId="000000A4">
      <w:pPr>
        <w:rPr>
          <w:sz w:val="28"/>
          <w:szCs w:val="28"/>
        </w:rPr>
      </w:pPr>
      <w:r w:rsidDel="00000000" w:rsidR="00000000" w:rsidRPr="00000000">
        <w:rPr>
          <w:rtl w:val="0"/>
        </w:rPr>
      </w:r>
    </w:p>
    <w:p w:rsidR="00000000" w:rsidDel="00000000" w:rsidP="00000000" w:rsidRDefault="00000000" w:rsidRPr="00000000" w14:paraId="000000A5">
      <w:pPr>
        <w:rPr>
          <w:sz w:val="28"/>
          <w:szCs w:val="28"/>
        </w:rPr>
      </w:pPr>
      <w:r w:rsidDel="00000000" w:rsidR="00000000" w:rsidRPr="00000000">
        <w:rPr>
          <w:rtl w:val="0"/>
        </w:rPr>
      </w:r>
    </w:p>
    <w:p w:rsidR="00000000" w:rsidDel="00000000" w:rsidP="00000000" w:rsidRDefault="00000000" w:rsidRPr="00000000" w14:paraId="000000A6">
      <w:pPr>
        <w:tabs>
          <w:tab w:val="left" w:leader="none" w:pos="1440"/>
        </w:tabs>
        <w:rPr>
          <w:sz w:val="28"/>
          <w:szCs w:val="28"/>
        </w:rPr>
      </w:pPr>
      <w:r w:rsidDel="00000000" w:rsidR="00000000" w:rsidRPr="00000000">
        <w:rPr>
          <w:rtl w:val="0"/>
        </w:rPr>
      </w:r>
    </w:p>
    <w:p w:rsidR="00000000" w:rsidDel="00000000" w:rsidP="00000000" w:rsidRDefault="00000000" w:rsidRPr="00000000" w14:paraId="000000A7">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“Voor mij maakt iedereen die doof of slechthorend is deel uit van de dovengemeenschap.”</w:t>
      </w:r>
    </w:p>
    <w:p w:rsidR="00000000" w:rsidDel="00000000" w:rsidP="00000000" w:rsidRDefault="00000000" w:rsidRPr="00000000" w14:paraId="000000A8">
      <w:pPr>
        <w:ind w:left="720" w:firstLine="0"/>
        <w:rPr>
          <w:sz w:val="22"/>
          <w:szCs w:val="22"/>
        </w:rPr>
      </w:pPr>
      <w:r w:rsidDel="00000000" w:rsidR="00000000" w:rsidRPr="00000000">
        <w:rPr>
          <w:rtl w:val="0"/>
        </w:rPr>
      </w:r>
    </w:p>
    <w:p w:rsidR="00000000" w:rsidDel="00000000" w:rsidP="00000000" w:rsidRDefault="00000000" w:rsidRPr="00000000" w14:paraId="000000A9">
      <w:pPr>
        <w:ind w:left="720" w:firstLine="0"/>
        <w:rPr>
          <w:sz w:val="22"/>
          <w:szCs w:val="22"/>
        </w:rPr>
      </w:pPr>
      <w:r w:rsidDel="00000000" w:rsidR="00000000" w:rsidRPr="00000000">
        <w:rPr>
          <w:rtl w:val="0"/>
        </w:rPr>
      </w:r>
    </w:p>
    <w:p w:rsidR="00000000" w:rsidDel="00000000" w:rsidP="00000000" w:rsidRDefault="00000000" w:rsidRPr="00000000" w14:paraId="000000AA">
      <w:pPr>
        <w:ind w:left="0" w:firstLine="0"/>
        <w:rPr>
          <w:sz w:val="22"/>
          <w:szCs w:val="22"/>
        </w:rPr>
      </w:pPr>
      <w:r w:rsidDel="00000000" w:rsidR="00000000" w:rsidRPr="00000000">
        <w:rPr>
          <w:rtl w:val="0"/>
        </w:rPr>
      </w:r>
    </w:p>
    <w:p w:rsidR="00000000" w:rsidDel="00000000" w:rsidP="00000000" w:rsidRDefault="00000000" w:rsidRPr="00000000" w14:paraId="000000AB">
      <w:pPr>
        <w:numPr>
          <w:ilvl w:val="0"/>
          <w:numId w:val="10"/>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1956 in Worcester, Massachusetts, VS.</w:t>
      </w:r>
    </w:p>
    <w:p w:rsidR="00000000" w:rsidDel="00000000" w:rsidP="00000000" w:rsidRDefault="00000000" w:rsidRPr="00000000" w14:paraId="000000AC">
      <w:pPr>
        <w:numPr>
          <w:ilvl w:val="0"/>
          <w:numId w:val="10"/>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Ze werd doof geboren en leerde Engels spreken, lezen en schrijven. Haar moeder was ook doof.</w:t>
      </w:r>
    </w:p>
    <w:p w:rsidR="00000000" w:rsidDel="00000000" w:rsidP="00000000" w:rsidRDefault="00000000" w:rsidRPr="00000000" w14:paraId="000000AD">
      <w:pPr>
        <w:numPr>
          <w:ilvl w:val="0"/>
          <w:numId w:val="10"/>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Heeft verschillende hogescholen en universiteiten bezocht, zoals Trinity College en de Universiteit van Iowa.</w:t>
      </w:r>
    </w:p>
    <w:p w:rsidR="00000000" w:rsidDel="00000000" w:rsidP="00000000" w:rsidRDefault="00000000" w:rsidRPr="00000000" w14:paraId="000000AE">
      <w:pPr>
        <w:numPr>
          <w:ilvl w:val="0"/>
          <w:numId w:val="10"/>
        </w:numPr>
        <w:ind w:left="720" w:hanging="360"/>
        <w:rPr>
          <w:sz w:val="22"/>
          <w:szCs w:val="22"/>
        </w:rPr>
      </w:pPr>
      <w:r w:rsidDel="00000000" w:rsidR="00000000" w:rsidRPr="00000000">
        <w:rPr>
          <w:b w:val="1"/>
          <w:bCs w:val="1"/>
          <w:sz w:val="22"/>
          <w:szCs w:val="22"/>
          <w:rtl w:val="0"/>
        </w:rPr>
        <w:t xml:space="preserve">Werk:</w:t>
      </w:r>
      <w:r w:rsidDel="00000000" w:rsidR="00000000" w:rsidRPr="00000000">
        <w:rPr>
          <w:sz w:val="22"/>
          <w:szCs w:val="22"/>
          <w:rtl w:val="0"/>
        </w:rPr>
        <w:t xml:space="preserve"> Ik heb bij verschillende scholen en universiteiten voor doven gewerkt. </w:t>
      </w:r>
    </w:p>
    <w:p w:rsidR="00000000" w:rsidDel="00000000" w:rsidP="00000000" w:rsidRDefault="00000000" w:rsidRPr="00000000" w14:paraId="000000AF">
      <w:pPr>
        <w:numPr>
          <w:ilvl w:val="0"/>
          <w:numId w:val="10"/>
        </w:numPr>
        <w:ind w:left="720" w:hanging="360"/>
        <w:rPr>
          <w:sz w:val="22"/>
          <w:szCs w:val="22"/>
        </w:rPr>
      </w:pPr>
      <w:r w:rsidDel="00000000" w:rsidR="00000000" w:rsidRPr="00000000">
        <w:rPr>
          <w:b w:val="1"/>
          <w:bCs w:val="1"/>
          <w:sz w:val="22"/>
          <w:szCs w:val="22"/>
          <w:rtl w:val="0"/>
        </w:rPr>
        <w:t xml:space="preserve">Leiderschap:</w:t>
      </w:r>
      <w:r w:rsidDel="00000000" w:rsidR="00000000" w:rsidRPr="00000000">
        <w:rPr>
          <w:sz w:val="22"/>
          <w:szCs w:val="22"/>
          <w:rtl w:val="0"/>
        </w:rPr>
        <w:t xml:space="preserve"> Ze was vicevoorzitter van het National Deaf Education Center aan de Gallaudet University. Later werd ze de eerste dove vrouwelijke leider van een Amerikaanse universiteit: van 2014 tot 2021 was ze voorzitter van Guilford College.</w:t>
      </w:r>
    </w:p>
    <w:p w:rsidR="00000000" w:rsidDel="00000000" w:rsidP="00000000" w:rsidRDefault="00000000" w:rsidRPr="00000000" w14:paraId="000000B0">
      <w:pPr>
        <w:numPr>
          <w:ilvl w:val="0"/>
          <w:numId w:val="10"/>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 zette zich in voor de rechten van doven en voor de bevordering van gebarentaal.</w:t>
      </w:r>
    </w:p>
    <w:p w:rsidR="00000000" w:rsidDel="00000000" w:rsidP="00000000" w:rsidRDefault="00000000" w:rsidRPr="00000000" w14:paraId="000000B1">
      <w:pPr>
        <w:numPr>
          <w:ilvl w:val="0"/>
          <w:numId w:val="10"/>
        </w:numPr>
        <w:ind w:left="720" w:hanging="360"/>
        <w:rPr>
          <w:sz w:val="22"/>
          <w:szCs w:val="22"/>
        </w:rPr>
      </w:pPr>
      <w:r w:rsidDel="00000000" w:rsidR="00000000" w:rsidRPr="00000000">
        <w:rPr>
          <w:b w:val="1"/>
          <w:bCs w:val="1"/>
          <w:sz w:val="22"/>
          <w:szCs w:val="22"/>
          <w:rtl w:val="0"/>
        </w:rPr>
        <w:t xml:space="preserve">Focus:</w:t>
      </w:r>
      <w:r w:rsidDel="00000000" w:rsidR="00000000" w:rsidRPr="00000000">
        <w:rPr>
          <w:sz w:val="22"/>
          <w:szCs w:val="22"/>
          <w:rtl w:val="0"/>
        </w:rPr>
        <w:t xml:space="preserve"> Ze benadrukte het belang van culturele identiteit en taaldiversiteit binnen de dovengemeenschap.</w:t>
      </w:r>
    </w:p>
    <w:p w:rsidR="00000000" w:rsidDel="00000000" w:rsidP="00000000" w:rsidRDefault="00000000" w:rsidRPr="00000000" w14:paraId="000000B2">
      <w:pPr>
        <w:numPr>
          <w:ilvl w:val="0"/>
          <w:numId w:val="10"/>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Ze was een inspirerende leider binnen de internationale dovengemeenschap.</w:t>
      </w:r>
    </w:p>
    <w:p w:rsidR="00000000" w:rsidDel="00000000" w:rsidP="00000000" w:rsidRDefault="00000000" w:rsidRPr="00000000" w14:paraId="000000B3">
      <w:pPr>
        <w:numPr>
          <w:ilvl w:val="0"/>
          <w:numId w:val="10"/>
        </w:numPr>
        <w:ind w:left="720" w:hanging="360"/>
        <w:rPr>
          <w:sz w:val="22"/>
          <w:szCs w:val="22"/>
        </w:rPr>
      </w:pPr>
      <w:r w:rsidDel="00000000" w:rsidR="00000000" w:rsidRPr="00000000">
        <w:rPr>
          <w:b w:val="1"/>
          <w:bCs w:val="1"/>
          <w:sz w:val="22"/>
          <w:szCs w:val="22"/>
          <w:rtl w:val="0"/>
        </w:rPr>
        <w:t xml:space="preserve">Overige activiteiten:</w:t>
      </w:r>
      <w:r w:rsidDel="00000000" w:rsidR="00000000" w:rsidRPr="00000000">
        <w:rPr>
          <w:sz w:val="22"/>
          <w:szCs w:val="22"/>
          <w:rtl w:val="0"/>
        </w:rPr>
        <w:t xml:space="preserve"> Daarnaast is ze actief als adviseur en spreker over onderwerpen als inclusie, onderwijs en toegankelijkheid. </w:t>
      </w:r>
    </w:p>
    <w:p w:rsidR="00000000" w:rsidDel="00000000" w:rsidP="00000000" w:rsidRDefault="00000000" w:rsidRPr="00000000" w14:paraId="000000B4">
      <w:pPr>
        <w:numPr>
          <w:ilvl w:val="0"/>
          <w:numId w:val="10"/>
        </w:numPr>
        <w:spacing w:after="280" w:lineRule="auto"/>
        <w:ind w:left="720" w:hanging="360"/>
        <w:rPr>
          <w:sz w:val="22"/>
          <w:szCs w:val="22"/>
        </w:rPr>
      </w:pPr>
      <w:r w:rsidDel="00000000" w:rsidR="00000000" w:rsidRPr="00000000">
        <w:rPr>
          <w:b w:val="1"/>
          <w:bCs w:val="1"/>
          <w:sz w:val="22"/>
          <w:szCs w:val="22"/>
          <w:rtl w:val="0"/>
        </w:rPr>
        <w:t xml:space="preserve">Privéleven:</w:t>
      </w:r>
      <w:r w:rsidDel="00000000" w:rsidR="00000000" w:rsidRPr="00000000">
        <w:rPr>
          <w:sz w:val="22"/>
          <w:szCs w:val="22"/>
          <w:rtl w:val="0"/>
        </w:rPr>
        <w:t xml:space="preserve"> Naast haar professionele carrière is ze een rolmodel voor dove mensen over de hele wereld.</w:t>
      </w:r>
      <w:r w:rsidDel="00000000" w:rsidR="00000000" w:rsidRPr="00000000">
        <w:drawing>
          <wp:anchor allowOverlap="1" behindDoc="0" distB="0" distT="0" distL="114300" distR="114300" hidden="0" layoutInCell="1" locked="0" relativeHeight="0" simplePos="0">
            <wp:simplePos x="0" y="0"/>
            <wp:positionH relativeFrom="column">
              <wp:posOffset>5124450</wp:posOffset>
            </wp:positionH>
            <wp:positionV relativeFrom="paragraph">
              <wp:posOffset>371475</wp:posOffset>
            </wp:positionV>
            <wp:extent cx="982494" cy="955941"/>
            <wp:effectExtent b="0" l="0" r="0" t="0"/>
            <wp:wrapNone/>
            <wp:docPr id="23" name="image25.png"/>
            <a:graphic>
              <a:graphicData uri="http://schemas.openxmlformats.org/drawingml/2006/picture">
                <pic:pic>
                  <pic:nvPicPr>
                    <pic:cNvPr id="0" name="image25.png"/>
                    <pic:cNvPicPr preferRelativeResize="0"/>
                  </pic:nvPicPr>
                  <pic:blipFill>
                    <a:blip r:embed="rId24"/>
                    <a:srcRect b="0" l="0" r="0" t="0"/>
                    <a:stretch>
                      <a:fillRect/>
                    </a:stretch>
                  </pic:blipFill>
                  <pic:spPr>
                    <a:xfrm>
                      <a:off x="0" y="0"/>
                      <a:ext cx="982494" cy="955941"/>
                    </a:xfrm>
                    <a:prstGeom prst="rect"/>
                    <a:ln/>
                  </pic:spPr>
                </pic:pic>
              </a:graphicData>
            </a:graphic>
          </wp:anchor>
        </w:drawing>
      </w:r>
    </w:p>
    <w:p w:rsidR="00000000" w:rsidDel="00000000" w:rsidP="00000000" w:rsidRDefault="00000000" w:rsidRPr="00000000" w14:paraId="000000B5">
      <w:pPr>
        <w:rPr>
          <w:sz w:val="20"/>
          <w:szCs w:val="20"/>
        </w:rPr>
      </w:pPr>
      <w:r w:rsidDel="00000000" w:rsidR="00000000" w:rsidRPr="00000000">
        <w:rPr>
          <w:rtl w:val="0"/>
        </w:rPr>
      </w:r>
    </w:p>
    <w:p w:rsidR="00000000" w:rsidDel="00000000" w:rsidP="00000000" w:rsidRDefault="00000000" w:rsidRPr="00000000" w14:paraId="000000B6">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B7">
      <w:pPr>
        <w:rPr>
          <w:sz w:val="20"/>
          <w:szCs w:val="20"/>
        </w:rPr>
      </w:pPr>
      <w:hyperlink r:id="rId25">
        <w:r w:rsidDel="00000000" w:rsidR="00000000" w:rsidRPr="00000000">
          <w:rPr>
            <w:color w:val="0563c1"/>
            <w:sz w:val="20"/>
            <w:szCs w:val="20"/>
            <w:u w:val="single"/>
            <w:rtl w:val="0"/>
          </w:rPr>
          <w:t xml:space="preserve">https://upload.wikimedia.org/wikipedia/commons/9/96/Jane_Fernandes.jpg</w:t>
        </w:r>
      </w:hyperlink>
      <w:r w:rsidDel="00000000" w:rsidR="00000000" w:rsidRPr="00000000">
        <w:rPr>
          <w:rtl w:val="0"/>
        </w:rPr>
      </w:r>
    </w:p>
    <w:p w:rsidR="00000000" w:rsidDel="00000000" w:rsidP="00000000" w:rsidRDefault="00000000" w:rsidRPr="00000000" w14:paraId="000000B8">
      <w:pPr>
        <w:rPr>
          <w:sz w:val="20"/>
          <w:szCs w:val="20"/>
        </w:rPr>
      </w:pPr>
      <w:hyperlink r:id="rId26">
        <w:r w:rsidDel="00000000" w:rsidR="00000000" w:rsidRPr="00000000">
          <w:rPr>
            <w:color w:val="0563c1"/>
            <w:sz w:val="20"/>
            <w:szCs w:val="20"/>
            <w:u w:val="single"/>
            <w:rtl w:val="0"/>
          </w:rPr>
          <w:t xml:space="preserve">Omringd door stilte vindt de rector van Guilford College haar stem | Our State</w:t>
        </w:r>
      </w:hyperlink>
      <w:r w:rsidDel="00000000" w:rsidR="00000000" w:rsidRPr="00000000">
        <w:rPr>
          <w:rtl w:val="0"/>
        </w:rPr>
      </w:r>
    </w:p>
    <w:p w:rsidR="00000000" w:rsidDel="00000000" w:rsidP="00000000" w:rsidRDefault="00000000" w:rsidRPr="00000000" w14:paraId="000000B9">
      <w:pPr>
        <w:rPr>
          <w:sz w:val="20"/>
          <w:szCs w:val="20"/>
        </w:rPr>
      </w:pPr>
      <w:hyperlink r:id="rId27">
        <w:r w:rsidDel="00000000" w:rsidR="00000000" w:rsidRPr="00000000">
          <w:rPr>
            <w:color w:val="0563c1"/>
            <w:sz w:val="20"/>
            <w:szCs w:val="20"/>
            <w:u w:val="single"/>
            <w:rtl w:val="0"/>
          </w:rPr>
          <w:t xml:space="preserve">https://en.wikipedia.org/wiki/Jane_Fernandes</w:t>
        </w:r>
      </w:hyperlink>
      <w:r w:rsidDel="00000000" w:rsidR="00000000" w:rsidRPr="00000000">
        <w:rPr>
          <w:rtl w:val="0"/>
        </w:rPr>
      </w:r>
    </w:p>
    <w:p w:rsidR="00000000" w:rsidDel="00000000" w:rsidP="00000000" w:rsidRDefault="00000000" w:rsidRPr="00000000" w14:paraId="000000BA">
      <w:pPr>
        <w:rPr>
          <w:sz w:val="20"/>
          <w:szCs w:val="20"/>
        </w:rPr>
      </w:pPr>
      <w:hyperlink r:id="rId28">
        <w:r w:rsidDel="00000000" w:rsidR="00000000" w:rsidRPr="00000000">
          <w:rPr>
            <w:color w:val="0563c1"/>
            <w:sz w:val="20"/>
            <w:szCs w:val="20"/>
            <w:u w:val="single"/>
            <w:rtl w:val="0"/>
          </w:rPr>
          <w:t xml:space="preserve">Omringd door stilte vindt de voorzitter van Guilford College haar stem | Our State</w:t>
        </w:r>
      </w:hyperlink>
      <w:r w:rsidDel="00000000" w:rsidR="00000000" w:rsidRPr="00000000">
        <w:rPr>
          <w:rtl w:val="0"/>
        </w:rPr>
      </w:r>
    </w:p>
    <w:p w:rsidR="00000000" w:rsidDel="00000000" w:rsidP="00000000" w:rsidRDefault="00000000" w:rsidRPr="00000000" w14:paraId="000000BB">
      <w:pPr>
        <w:rPr>
          <w:sz w:val="18"/>
          <w:szCs w:val="18"/>
        </w:rPr>
      </w:pPr>
      <w:bookmarkStart w:colFirst="0" w:colLast="0" w:name="_heading=h.yt004pnkit1d" w:id="6"/>
      <w:bookmarkEnd w:id="6"/>
      <w:hyperlink r:id="rId29">
        <w:r w:rsidDel="00000000" w:rsidR="00000000" w:rsidRPr="00000000">
          <w:rPr>
            <w:color w:val="0563c1"/>
            <w:sz w:val="20"/>
            <w:szCs w:val="20"/>
            <w:u w:val="single"/>
            <w:rtl w:val="0"/>
          </w:rPr>
          <w:t xml:space="preserve">Jane K. Fernandes: Een interview | Het archief van The ASHA Leader</w:t>
        </w:r>
      </w:hyperlink>
      <w:r w:rsidDel="00000000" w:rsidR="00000000" w:rsidRPr="00000000">
        <w:br w:type="page"/>
      </w:r>
      <w:r w:rsidDel="00000000" w:rsidR="00000000" w:rsidRPr="00000000">
        <w:rPr>
          <w:rtl w:val="0"/>
        </w:rPr>
      </w:r>
    </w:p>
    <w:p w:rsidR="00000000" w:rsidDel="00000000" w:rsidP="00000000" w:rsidRDefault="00000000" w:rsidRPr="00000000" w14:paraId="000000BC">
      <w:pPr>
        <w:pStyle w:val="Heading2"/>
        <w:rPr/>
      </w:pPr>
      <w:bookmarkStart w:colFirst="0" w:colLast="0" w:name="_heading=h.1h1pegz08hua" w:id="7"/>
      <w:bookmarkEnd w:id="7"/>
      <w:r w:rsidDel="00000000" w:rsidR="00000000" w:rsidRPr="00000000">
        <w:rPr>
          <w:rtl w:val="0"/>
        </w:rPr>
        <w:t xml:space="preserve">John Goodricke</w:t>
      </w:r>
      <w:r w:rsidDel="00000000" w:rsidR="00000000" w:rsidRPr="00000000">
        <w:drawing>
          <wp:anchor allowOverlap="1" behindDoc="0" distB="0" distT="0" distL="114300" distR="114300" hidden="0" layoutInCell="1" locked="0" relativeHeight="0" simplePos="0">
            <wp:simplePos x="0" y="0"/>
            <wp:positionH relativeFrom="column">
              <wp:posOffset>3952875</wp:posOffset>
            </wp:positionH>
            <wp:positionV relativeFrom="paragraph">
              <wp:posOffset>342900</wp:posOffset>
            </wp:positionV>
            <wp:extent cx="2226833" cy="2226833"/>
            <wp:effectExtent b="0" l="0" r="0" t="0"/>
            <wp:wrapSquare wrapText="bothSides" distB="0" distT="0" distL="114300" distR="114300"/>
            <wp:docPr id="20" name="image11.jpg"/>
            <a:graphic>
              <a:graphicData uri="http://schemas.openxmlformats.org/drawingml/2006/picture">
                <pic:pic>
                  <pic:nvPicPr>
                    <pic:cNvPr id="0" name="image11.jpg"/>
                    <pic:cNvPicPr preferRelativeResize="0"/>
                  </pic:nvPicPr>
                  <pic:blipFill>
                    <a:blip r:embed="rId30"/>
                    <a:srcRect b="0" l="9200" r="11600" t="0"/>
                    <a:stretch>
                      <a:fillRect/>
                    </a:stretch>
                  </pic:blipFill>
                  <pic:spPr>
                    <a:xfrm>
                      <a:off x="0" y="0"/>
                      <a:ext cx="2226833" cy="2226833"/>
                    </a:xfrm>
                    <a:prstGeom prst="rect"/>
                    <a:ln/>
                  </pic:spPr>
                </pic:pic>
              </a:graphicData>
            </a:graphic>
          </wp:anchor>
        </w:drawing>
      </w:r>
    </w:p>
    <w:p w:rsidR="00000000" w:rsidDel="00000000" w:rsidP="00000000" w:rsidRDefault="00000000" w:rsidRPr="00000000" w14:paraId="000000BD">
      <w:pPr>
        <w:rPr>
          <w:b w:val="1"/>
          <w:bCs w:val="1"/>
        </w:rPr>
      </w:pPr>
      <w:r w:rsidDel="00000000" w:rsidR="00000000" w:rsidRPr="00000000">
        <w:rPr>
          <w:rtl w:val="0"/>
        </w:rPr>
      </w:r>
    </w:p>
    <w:p w:rsidR="00000000" w:rsidDel="00000000" w:rsidP="00000000" w:rsidRDefault="00000000" w:rsidRPr="00000000" w14:paraId="000000BE">
      <w:pPr>
        <w:rPr>
          <w:sz w:val="28"/>
          <w:szCs w:val="28"/>
        </w:rPr>
      </w:pPr>
      <w:r w:rsidDel="00000000" w:rsidR="00000000" w:rsidRPr="00000000">
        <w:rPr>
          <w:rtl w:val="0"/>
        </w:rPr>
      </w:r>
    </w:p>
    <w:p w:rsidR="00000000" w:rsidDel="00000000" w:rsidP="00000000" w:rsidRDefault="00000000" w:rsidRPr="00000000" w14:paraId="000000BF">
      <w:pPr>
        <w:rPr>
          <w:sz w:val="28"/>
          <w:szCs w:val="28"/>
        </w:rPr>
      </w:pPr>
      <w:r w:rsidDel="00000000" w:rsidR="00000000" w:rsidRPr="00000000">
        <w:rPr>
          <w:sz w:val="28"/>
          <w:szCs w:val="28"/>
          <w:rtl w:val="0"/>
        </w:rPr>
        <w:t xml:space="preserve">Een vooraanstaande Britse dove astronoom die onder andere het verband tussen variabele sterren ontdekte.</w:t>
      </w:r>
    </w:p>
    <w:p w:rsidR="00000000" w:rsidDel="00000000" w:rsidP="00000000" w:rsidRDefault="00000000" w:rsidRPr="00000000" w14:paraId="000000C0">
      <w:pPr>
        <w:rPr>
          <w:sz w:val="22"/>
          <w:szCs w:val="22"/>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-685799</wp:posOffset>
            </wp:positionH>
            <wp:positionV relativeFrom="paragraph">
              <wp:posOffset>165795</wp:posOffset>
            </wp:positionV>
            <wp:extent cx="6292167" cy="2324911"/>
            <wp:effectExtent b="0" l="0" r="0" t="0"/>
            <wp:wrapNone/>
            <wp:docPr descr="C:\Users\mhofer\Downloads\schild_hellgelb.jpeg" id="25" name="image17.png"/>
            <a:graphic>
              <a:graphicData uri="http://schemas.openxmlformats.org/drawingml/2006/picture">
                <pic:pic>
                  <pic:nvPicPr>
                    <pic:cNvPr descr="C:\Users\mhofer\Downloads\schild_hellgelb.jpeg" id="0" name="image17.png"/>
                    <pic:cNvPicPr preferRelativeResize="0"/>
                  </pic:nvPicPr>
                  <pic:blipFill>
                    <a:blip r:embed="rId31"/>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C1">
      <w:pPr>
        <w:rPr>
          <w:sz w:val="22"/>
          <w:szCs w:val="22"/>
        </w:rPr>
      </w:pPr>
      <w:r w:rsidDel="00000000" w:rsidR="00000000" w:rsidRPr="00000000">
        <w:rPr>
          <w:rtl w:val="0"/>
        </w:rPr>
      </w:r>
    </w:p>
    <w:p w:rsidR="00000000" w:rsidDel="00000000" w:rsidP="00000000" w:rsidRDefault="00000000" w:rsidRPr="00000000" w14:paraId="000000C2">
      <w:pPr>
        <w:rPr>
          <w:sz w:val="22"/>
          <w:szCs w:val="22"/>
        </w:rPr>
      </w:pPr>
      <w:r w:rsidDel="00000000" w:rsidR="00000000" w:rsidRPr="00000000">
        <w:rPr>
          <w:rtl w:val="0"/>
        </w:rPr>
      </w:r>
    </w:p>
    <w:p w:rsidR="00000000" w:rsidDel="00000000" w:rsidP="00000000" w:rsidRDefault="00000000" w:rsidRPr="00000000" w14:paraId="000000C3">
      <w:pPr>
        <w:rPr>
          <w:sz w:val="22"/>
          <w:szCs w:val="22"/>
        </w:rPr>
      </w:pPr>
      <w:r w:rsidDel="00000000" w:rsidR="00000000" w:rsidRPr="00000000">
        <w:rPr>
          <w:rtl w:val="0"/>
        </w:rPr>
      </w:r>
    </w:p>
    <w:p w:rsidR="00000000" w:rsidDel="00000000" w:rsidP="00000000" w:rsidRDefault="00000000" w:rsidRPr="00000000" w14:paraId="000000C4">
      <w:pPr>
        <w:rPr>
          <w:sz w:val="22"/>
          <w:szCs w:val="22"/>
        </w:rPr>
      </w:pPr>
      <w:r w:rsidDel="00000000" w:rsidR="00000000" w:rsidRPr="00000000">
        <w:rPr>
          <w:rtl w:val="0"/>
        </w:rPr>
      </w:r>
    </w:p>
    <w:p w:rsidR="00000000" w:rsidDel="00000000" w:rsidP="00000000" w:rsidRDefault="00000000" w:rsidRPr="00000000" w14:paraId="000000C5">
      <w:pPr>
        <w:tabs>
          <w:tab w:val="left" w:leader="none" w:pos="2390"/>
        </w:tabs>
        <w:rPr>
          <w:sz w:val="22"/>
          <w:szCs w:val="22"/>
        </w:rPr>
      </w:pPr>
      <w:r w:rsidDel="00000000" w:rsidR="00000000" w:rsidRPr="00000000">
        <w:rPr>
          <w:sz w:val="22"/>
          <w:szCs w:val="22"/>
          <w:rtl w:val="0"/>
        </w:rPr>
        <w:tab/>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“Voor de dove astronoom John Goodricke kende de hemel geen grenzen”</w:t>
      </w:r>
    </w:p>
    <w:p w:rsidR="00000000" w:rsidDel="00000000" w:rsidP="00000000" w:rsidRDefault="00000000" w:rsidRPr="00000000" w14:paraId="000000C8">
      <w:pPr>
        <w:numPr>
          <w:ilvl w:val="0"/>
          <w:numId w:val="5"/>
        </w:numPr>
        <w:ind w:left="720" w:hanging="360"/>
        <w:jc w:val="center"/>
        <w:rPr>
          <w:rFonts w:ascii="Tahoma" w:cs="Tahoma" w:eastAsia="Tahoma" w:hAnsi="Tahoma"/>
          <w:color w:val="000000"/>
          <w:sz w:val="22"/>
          <w:szCs w:val="22"/>
        </w:rPr>
      </w:pPr>
      <w:r w:rsidDel="00000000" w:rsidR="00000000" w:rsidRPr="00000000">
        <w:rPr>
          <w:sz w:val="22"/>
          <w:szCs w:val="22"/>
          <w:rtl w:val="0"/>
        </w:rPr>
        <w:t xml:space="preserve">Titel van een Forbes-artikel van Kiona N. Smith</w:t>
      </w:r>
    </w:p>
    <w:p w:rsidR="00000000" w:rsidDel="00000000" w:rsidP="00000000" w:rsidRDefault="00000000" w:rsidRPr="00000000" w14:paraId="000000C9">
      <w:pPr>
        <w:rPr>
          <w:sz w:val="22"/>
          <w:szCs w:val="22"/>
        </w:rPr>
      </w:pPr>
      <w:r w:rsidDel="00000000" w:rsidR="00000000" w:rsidRPr="00000000">
        <w:rPr>
          <w:rtl w:val="0"/>
        </w:rPr>
      </w:r>
    </w:p>
    <w:p w:rsidR="00000000" w:rsidDel="00000000" w:rsidP="00000000" w:rsidRDefault="00000000" w:rsidRPr="00000000" w14:paraId="000000CA">
      <w:pPr>
        <w:rPr>
          <w:sz w:val="22"/>
          <w:szCs w:val="22"/>
        </w:rPr>
      </w:pPr>
      <w:r w:rsidDel="00000000" w:rsidR="00000000" w:rsidRPr="00000000">
        <w:rPr>
          <w:rtl w:val="0"/>
        </w:rPr>
      </w:r>
    </w:p>
    <w:p w:rsidR="00000000" w:rsidDel="00000000" w:rsidP="00000000" w:rsidRDefault="00000000" w:rsidRPr="00000000" w14:paraId="000000CB">
      <w:pPr>
        <w:rPr>
          <w:sz w:val="22"/>
          <w:szCs w:val="22"/>
        </w:rPr>
      </w:pPr>
      <w:r w:rsidDel="00000000" w:rsidR="00000000" w:rsidRPr="00000000">
        <w:rPr>
          <w:rtl w:val="0"/>
        </w:rPr>
      </w:r>
    </w:p>
    <w:p w:rsidR="00000000" w:rsidDel="00000000" w:rsidP="00000000" w:rsidRDefault="00000000" w:rsidRPr="00000000" w14:paraId="000000CC">
      <w:pPr>
        <w:numPr>
          <w:ilvl w:val="0"/>
          <w:numId w:val="11"/>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17 september 1764 in Groningen, Nederland. </w:t>
      </w:r>
    </w:p>
    <w:p w:rsidR="00000000" w:rsidDel="00000000" w:rsidP="00000000" w:rsidRDefault="00000000" w:rsidRPr="00000000" w14:paraId="000000CD">
      <w:pPr>
        <w:numPr>
          <w:ilvl w:val="0"/>
          <w:numId w:val="11"/>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Werd als kind doof door een ziekte.</w:t>
      </w:r>
    </w:p>
    <w:p w:rsidR="00000000" w:rsidDel="00000000" w:rsidP="00000000" w:rsidRDefault="00000000" w:rsidRPr="00000000" w14:paraId="000000CE">
      <w:pPr>
        <w:numPr>
          <w:ilvl w:val="0"/>
          <w:numId w:val="11"/>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ging naar een school voor dove leerlingen in Edinburgh. Later volgde hij onderwijs aan de Warrington Academy. </w:t>
      </w:r>
    </w:p>
    <w:p w:rsidR="00000000" w:rsidDel="00000000" w:rsidP="00000000" w:rsidRDefault="00000000" w:rsidRPr="00000000" w14:paraId="000000CF">
      <w:pPr>
        <w:numPr>
          <w:ilvl w:val="0"/>
          <w:numId w:val="11"/>
        </w:numPr>
        <w:ind w:left="720" w:hanging="360"/>
        <w:rPr>
          <w:sz w:val="22"/>
          <w:szCs w:val="22"/>
        </w:rPr>
      </w:pPr>
      <w:r w:rsidDel="00000000" w:rsidR="00000000" w:rsidRPr="00000000">
        <w:rPr>
          <w:b w:val="1"/>
          <w:bCs w:val="1"/>
          <w:sz w:val="22"/>
          <w:szCs w:val="22"/>
          <w:rtl w:val="0"/>
        </w:rPr>
        <w:t xml:space="preserve">Interesses:</w:t>
      </w:r>
      <w:r w:rsidDel="00000000" w:rsidR="00000000" w:rsidRPr="00000000">
        <w:rPr>
          <w:sz w:val="22"/>
          <w:szCs w:val="22"/>
          <w:rtl w:val="0"/>
        </w:rPr>
        <w:t xml:space="preserve"> Hij toonde al op jonge leeftijd interesse in astronomie en wetenschap. </w:t>
      </w:r>
    </w:p>
    <w:p w:rsidR="00000000" w:rsidDel="00000000" w:rsidP="00000000" w:rsidRDefault="00000000" w:rsidRPr="00000000" w14:paraId="000000D0">
      <w:pPr>
        <w:numPr>
          <w:ilvl w:val="0"/>
          <w:numId w:val="11"/>
        </w:numPr>
        <w:ind w:left="720" w:hanging="360"/>
        <w:rPr>
          <w:sz w:val="22"/>
          <w:szCs w:val="22"/>
        </w:rPr>
      </w:pPr>
      <w:r w:rsidDel="00000000" w:rsidR="00000000" w:rsidRPr="00000000">
        <w:rPr>
          <w:b w:val="1"/>
          <w:bCs w:val="1"/>
          <w:sz w:val="22"/>
          <w:szCs w:val="22"/>
          <w:rtl w:val="0"/>
        </w:rPr>
        <w:t xml:space="preserve">Belangrijkste prestatie:</w:t>
      </w:r>
      <w:r w:rsidDel="00000000" w:rsidR="00000000" w:rsidRPr="00000000">
        <w:rPr>
          <w:sz w:val="22"/>
          <w:szCs w:val="22"/>
          <w:rtl w:val="0"/>
        </w:rPr>
        <w:t xml:space="preserve"> Hij was een van de belangrijkste astronomen van zijn tijd en stond bekend om zijn waarnemingen van de ster Algol.</w:t>
      </w:r>
    </w:p>
    <w:p w:rsidR="00000000" w:rsidDel="00000000" w:rsidP="00000000" w:rsidRDefault="00000000" w:rsidRPr="00000000" w14:paraId="000000D1">
      <w:pPr>
        <w:numPr>
          <w:ilvl w:val="0"/>
          <w:numId w:val="11"/>
        </w:numPr>
        <w:ind w:left="720" w:hanging="360"/>
        <w:rPr>
          <w:sz w:val="22"/>
          <w:szCs w:val="22"/>
        </w:rPr>
      </w:pPr>
      <w:r w:rsidDel="00000000" w:rsidR="00000000" w:rsidRPr="00000000">
        <w:rPr>
          <w:b w:val="1"/>
          <w:bCs w:val="1"/>
          <w:sz w:val="22"/>
          <w:szCs w:val="22"/>
          <w:rtl w:val="0"/>
        </w:rPr>
        <w:t xml:space="preserve">Ontdekking:</w:t>
      </w:r>
      <w:r w:rsidDel="00000000" w:rsidR="00000000" w:rsidRPr="00000000">
        <w:rPr>
          <w:sz w:val="22"/>
          <w:szCs w:val="22"/>
          <w:rtl w:val="0"/>
        </w:rPr>
        <w:t xml:space="preserve"> Hij ontdekte de schommelingen in de helderheid van bepaalde sterren, met name de ster Algol (de „Demonenster“).</w:t>
      </w:r>
    </w:p>
    <w:p w:rsidR="00000000" w:rsidDel="00000000" w:rsidP="00000000" w:rsidRDefault="00000000" w:rsidRPr="00000000" w14:paraId="000000D2">
      <w:pPr>
        <w:numPr>
          <w:ilvl w:val="0"/>
          <w:numId w:val="11"/>
        </w:numPr>
        <w:ind w:left="720" w:hanging="360"/>
        <w:rPr>
          <w:sz w:val="22"/>
          <w:szCs w:val="22"/>
        </w:rPr>
      </w:pPr>
      <w:r w:rsidDel="00000000" w:rsidR="00000000" w:rsidRPr="00000000">
        <w:rPr>
          <w:b w:val="1"/>
          <w:bCs w:val="1"/>
          <w:sz w:val="22"/>
          <w:szCs w:val="22"/>
          <w:rtl w:val="0"/>
        </w:rPr>
        <w:t xml:space="preserve">Onderscheidingen:</w:t>
      </w:r>
      <w:r w:rsidDel="00000000" w:rsidR="00000000" w:rsidRPr="00000000">
        <w:rPr>
          <w:sz w:val="22"/>
          <w:szCs w:val="22"/>
          <w:rtl w:val="0"/>
        </w:rPr>
        <w:t xml:space="preserve"> Op 19-jarige leeftijd ontving hij de Copley-medaille van de Royal Society, een buitengewone prestatie voor een jonge wetenschapper.</w:t>
      </w:r>
    </w:p>
    <w:p w:rsidR="00000000" w:rsidDel="00000000" w:rsidP="00000000" w:rsidRDefault="00000000" w:rsidRPr="00000000" w14:paraId="000000D3">
      <w:pPr>
        <w:numPr>
          <w:ilvl w:val="0"/>
          <w:numId w:val="11"/>
        </w:numPr>
        <w:ind w:left="720" w:hanging="360"/>
        <w:rPr>
          <w:sz w:val="22"/>
          <w:szCs w:val="22"/>
        </w:rPr>
      </w:pPr>
      <w:r w:rsidDel="00000000" w:rsidR="00000000" w:rsidRPr="00000000">
        <w:rPr>
          <w:b w:val="1"/>
          <w:bCs w:val="1"/>
          <w:sz w:val="22"/>
          <w:szCs w:val="22"/>
          <w:rtl w:val="0"/>
        </w:rPr>
        <w:t xml:space="preserve">Overlijden:</w:t>
      </w:r>
      <w:r w:rsidDel="00000000" w:rsidR="00000000" w:rsidRPr="00000000">
        <w:rPr>
          <w:sz w:val="22"/>
          <w:szCs w:val="22"/>
          <w:rtl w:val="0"/>
        </w:rPr>
        <w:t xml:space="preserve"> 20 april 1786 op 21-jarige leeftijd in York, Engeland. Hij stierf aan een longontsteking.</w:t>
      </w:r>
    </w:p>
    <w:p w:rsidR="00000000" w:rsidDel="00000000" w:rsidP="00000000" w:rsidRDefault="00000000" w:rsidRPr="00000000" w14:paraId="000000D4">
      <w:pPr>
        <w:numPr>
          <w:ilvl w:val="0"/>
          <w:numId w:val="11"/>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Zijn onderzoek vormde de basis voor de moderne astronomie en de studie van variabele sterren.</w:t>
      </w:r>
    </w:p>
    <w:p w:rsidR="00000000" w:rsidDel="00000000" w:rsidP="00000000" w:rsidRDefault="00000000" w:rsidRPr="00000000" w14:paraId="000000D5">
      <w:pPr>
        <w:numPr>
          <w:ilvl w:val="0"/>
          <w:numId w:val="11"/>
        </w:numPr>
        <w:spacing w:after="280" w:lineRule="auto"/>
        <w:ind w:left="720" w:hanging="360"/>
        <w:rPr>
          <w:sz w:val="22"/>
          <w:szCs w:val="22"/>
        </w:rPr>
      </w:pPr>
      <w:r w:rsidDel="00000000" w:rsidR="00000000" w:rsidRPr="00000000">
        <w:rPr>
          <w:b w:val="1"/>
          <w:bCs w:val="1"/>
          <w:sz w:val="22"/>
          <w:szCs w:val="22"/>
          <w:rtl w:val="0"/>
        </w:rPr>
        <w:t xml:space="preserve">Briljantheid:</w:t>
      </w:r>
      <w:r w:rsidDel="00000000" w:rsidR="00000000" w:rsidRPr="00000000">
        <w:rPr>
          <w:sz w:val="22"/>
          <w:szCs w:val="22"/>
          <w:rtl w:val="0"/>
        </w:rPr>
        <w:t xml:space="preserve"> Hoewel hij doof was, was hij een vooraanstaand wetenschapper en stond hij hoog aangeschreven vanwege zijn briljante onderzoek.</w:t>
      </w:r>
      <w:r w:rsidDel="00000000" w:rsidR="00000000" w:rsidRPr="00000000">
        <w:drawing>
          <wp:anchor allowOverlap="1" behindDoc="0" distB="0" distT="0" distL="114300" distR="114300" hidden="0" layoutInCell="1" locked="0" relativeHeight="0" simplePos="0">
            <wp:simplePos x="0" y="0"/>
            <wp:positionH relativeFrom="column">
              <wp:posOffset>4686300</wp:posOffset>
            </wp:positionH>
            <wp:positionV relativeFrom="paragraph">
              <wp:posOffset>415230</wp:posOffset>
            </wp:positionV>
            <wp:extent cx="1021404" cy="987231"/>
            <wp:effectExtent b="0" l="0" r="0" t="0"/>
            <wp:wrapNone/>
            <wp:docPr id="16" name="image20.png"/>
            <a:graphic>
              <a:graphicData uri="http://schemas.openxmlformats.org/drawingml/2006/picture">
                <pic:pic>
                  <pic:nvPicPr>
                    <pic:cNvPr id="0" name="image20.png"/>
                    <pic:cNvPicPr preferRelativeResize="0"/>
                  </pic:nvPicPr>
                  <pic:blipFill>
                    <a:blip r:embed="rId32"/>
                    <a:srcRect b="0" l="0" r="0" t="0"/>
                    <a:stretch>
                      <a:fillRect/>
                    </a:stretch>
                  </pic:blipFill>
                  <pic:spPr>
                    <a:xfrm>
                      <a:off x="0" y="0"/>
                      <a:ext cx="1021404" cy="987231"/>
                    </a:xfrm>
                    <a:prstGeom prst="rect"/>
                    <a:ln/>
                  </pic:spPr>
                </pic:pic>
              </a:graphicData>
            </a:graphic>
          </wp:anchor>
        </w:drawing>
      </w:r>
    </w:p>
    <w:p w:rsidR="00000000" w:rsidDel="00000000" w:rsidP="00000000" w:rsidRDefault="00000000" w:rsidRPr="00000000" w14:paraId="000000D6">
      <w:pPr>
        <w:ind w:firstLine="360"/>
        <w:rPr>
          <w:sz w:val="18"/>
          <w:szCs w:val="18"/>
        </w:rPr>
      </w:pPr>
      <w:r w:rsidDel="00000000" w:rsidR="00000000" w:rsidRPr="00000000">
        <w:rPr>
          <w:rtl w:val="0"/>
        </w:rPr>
      </w:r>
    </w:p>
    <w:p w:rsidR="00000000" w:rsidDel="00000000" w:rsidP="00000000" w:rsidRDefault="00000000" w:rsidRPr="00000000" w14:paraId="000000D7">
      <w:pPr>
        <w:rPr>
          <w:sz w:val="18"/>
          <w:szCs w:val="18"/>
        </w:rPr>
      </w:pPr>
      <w:r w:rsidDel="00000000" w:rsidR="00000000" w:rsidRPr="00000000">
        <w:rPr>
          <w:rtl w:val="0"/>
        </w:rPr>
      </w:r>
    </w:p>
    <w:p w:rsidR="00000000" w:rsidDel="00000000" w:rsidP="00000000" w:rsidRDefault="00000000" w:rsidRPr="00000000" w14:paraId="000000D8">
      <w:pPr>
        <w:rPr>
          <w:sz w:val="18"/>
          <w:szCs w:val="18"/>
        </w:rPr>
      </w:pPr>
      <w:r w:rsidDel="00000000" w:rsidR="00000000" w:rsidRPr="00000000">
        <w:rPr>
          <w:rtl w:val="0"/>
        </w:rPr>
      </w:r>
    </w:p>
    <w:p w:rsidR="00000000" w:rsidDel="00000000" w:rsidP="00000000" w:rsidRDefault="00000000" w:rsidRPr="00000000" w14:paraId="000000D9">
      <w:pPr>
        <w:rPr>
          <w:sz w:val="18"/>
          <w:szCs w:val="18"/>
        </w:rPr>
      </w:pPr>
      <w:r w:rsidDel="00000000" w:rsidR="00000000" w:rsidRPr="00000000">
        <w:rPr>
          <w:rtl w:val="0"/>
        </w:rPr>
      </w:r>
    </w:p>
    <w:p w:rsidR="00000000" w:rsidDel="00000000" w:rsidP="00000000" w:rsidRDefault="00000000" w:rsidRPr="00000000" w14:paraId="000000DA">
      <w:pPr>
        <w:rPr>
          <w:sz w:val="18"/>
          <w:szCs w:val="18"/>
        </w:rPr>
      </w:pPr>
      <w:r w:rsidDel="00000000" w:rsidR="00000000" w:rsidRPr="00000000">
        <w:rPr>
          <w:rtl w:val="0"/>
        </w:rPr>
      </w:r>
    </w:p>
    <w:p w:rsidR="00000000" w:rsidDel="00000000" w:rsidP="00000000" w:rsidRDefault="00000000" w:rsidRPr="00000000" w14:paraId="000000DB">
      <w:pPr>
        <w:rPr>
          <w:sz w:val="18"/>
          <w:szCs w:val="18"/>
        </w:rPr>
      </w:pPr>
      <w:r w:rsidDel="00000000" w:rsidR="00000000" w:rsidRPr="00000000">
        <w:rPr>
          <w:rtl w:val="0"/>
        </w:rPr>
      </w:r>
    </w:p>
    <w:p w:rsidR="00000000" w:rsidDel="00000000" w:rsidP="00000000" w:rsidRDefault="00000000" w:rsidRPr="00000000" w14:paraId="000000DC">
      <w:pPr>
        <w:rPr>
          <w:sz w:val="18"/>
          <w:szCs w:val="18"/>
        </w:rPr>
      </w:pPr>
      <w:r w:rsidDel="00000000" w:rsidR="00000000" w:rsidRPr="00000000">
        <w:rPr>
          <w:rtl w:val="0"/>
        </w:rPr>
      </w:r>
    </w:p>
    <w:p w:rsidR="00000000" w:rsidDel="00000000" w:rsidP="00000000" w:rsidRDefault="00000000" w:rsidRPr="00000000" w14:paraId="000000DD">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DE">
      <w:pPr>
        <w:rPr>
          <w:sz w:val="20"/>
          <w:szCs w:val="20"/>
        </w:rPr>
      </w:pPr>
      <w:r w:rsidDel="00000000" w:rsidR="00000000" w:rsidRPr="00000000">
        <w:rPr>
          <w:sz w:val="20"/>
          <w:szCs w:val="20"/>
          <w:rtl w:val="0"/>
        </w:rPr>
        <w:t xml:space="preserve">Afb.: Door onbekende auteur - http://www.surveyor.in-berlin.de/himmel/Bios/Goodricke.html, PD-alt-100, </w:t>
      </w:r>
      <w:hyperlink r:id="rId33">
        <w:r w:rsidDel="00000000" w:rsidR="00000000" w:rsidRPr="00000000">
          <w:rPr>
            <w:color w:val="0563c1"/>
            <w:sz w:val="20"/>
            <w:szCs w:val="20"/>
            <w:u w:val="single"/>
            <w:rtl w:val="0"/>
          </w:rPr>
          <w:t xml:space="preserve">https://de.wikipedia.org/w/index.php?curid=2396998</w:t>
        </w:r>
      </w:hyperlink>
      <w:r w:rsidDel="00000000" w:rsidR="00000000" w:rsidRPr="00000000">
        <w:rPr>
          <w:sz w:val="20"/>
          <w:szCs w:val="20"/>
          <w:rtl w:val="0"/>
        </w:rPr>
        <w:t xml:space="preserve"> in </w:t>
      </w:r>
      <w:hyperlink r:id="rId34">
        <w:r w:rsidDel="00000000" w:rsidR="00000000" w:rsidRPr="00000000">
          <w:rPr>
            <w:color w:val="0563c1"/>
            <w:sz w:val="20"/>
            <w:szCs w:val="20"/>
            <w:u w:val="single"/>
            <w:rtl w:val="0"/>
          </w:rPr>
          <w:t xml:space="preserve">John Goodricke – Wikipedia</w:t>
        </w:r>
      </w:hyperlink>
      <w:r w:rsidDel="00000000" w:rsidR="00000000" w:rsidRPr="00000000">
        <w:rPr>
          <w:rtl w:val="0"/>
        </w:rPr>
      </w:r>
    </w:p>
    <w:p w:rsidR="00000000" w:rsidDel="00000000" w:rsidP="00000000" w:rsidRDefault="00000000" w:rsidRPr="00000000" w14:paraId="000000DF">
      <w:pPr>
        <w:rPr>
          <w:sz w:val="20"/>
          <w:szCs w:val="20"/>
        </w:rPr>
      </w:pPr>
      <w:hyperlink r:id="rId35">
        <w:r w:rsidDel="00000000" w:rsidR="00000000" w:rsidRPr="00000000">
          <w:rPr>
            <w:color w:val="0563c1"/>
            <w:sz w:val="20"/>
            <w:szCs w:val="20"/>
            <w:u w:val="single"/>
            <w:rtl w:val="0"/>
          </w:rPr>
          <w:t xml:space="preserve">John Goodricke – Wikipedia</w:t>
        </w:r>
      </w:hyperlink>
      <w:r w:rsidDel="00000000" w:rsidR="00000000" w:rsidRPr="00000000">
        <w:rPr>
          <w:rtl w:val="0"/>
        </w:rPr>
      </w:r>
    </w:p>
    <w:p w:rsidR="00000000" w:rsidDel="00000000" w:rsidP="00000000" w:rsidRDefault="00000000" w:rsidRPr="00000000" w14:paraId="000000E0">
      <w:pPr>
        <w:spacing w:after="160" w:line="259" w:lineRule="auto"/>
        <w:rPr>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E1">
      <w:pPr>
        <w:rPr>
          <w:sz w:val="18"/>
          <w:szCs w:val="18"/>
        </w:rPr>
      </w:pPr>
      <w:r w:rsidDel="00000000" w:rsidR="00000000" w:rsidRPr="00000000">
        <w:rPr>
          <w:rtl w:val="0"/>
        </w:rPr>
      </w:r>
    </w:p>
    <w:p w:rsidR="00000000" w:rsidDel="00000000" w:rsidP="00000000" w:rsidRDefault="00000000" w:rsidRPr="00000000" w14:paraId="000000E2">
      <w:pPr>
        <w:pStyle w:val="Heading2"/>
        <w:rPr/>
      </w:pPr>
      <w:bookmarkStart w:colFirst="0" w:colLast="0" w:name="_heading=h.2j9ct15vmdyo" w:id="8"/>
      <w:bookmarkEnd w:id="8"/>
      <w:r w:rsidDel="00000000" w:rsidR="00000000" w:rsidRPr="00000000">
        <w:rPr>
          <w:rtl w:val="0"/>
        </w:rPr>
        <w:t xml:space="preserve">Ted Supalla &amp; Clayton Valli</w:t>
      </w:r>
      <w:r w:rsidDel="00000000" w:rsidR="00000000" w:rsidRPr="00000000">
        <w:drawing>
          <wp:anchor allowOverlap="1" behindDoc="0" distB="0" distT="0" distL="114300" distR="114300" hidden="0" layoutInCell="1" locked="0" relativeHeight="0" simplePos="0">
            <wp:simplePos x="0" y="0"/>
            <wp:positionH relativeFrom="column">
              <wp:posOffset>4686300</wp:posOffset>
            </wp:positionH>
            <wp:positionV relativeFrom="paragraph">
              <wp:posOffset>468809</wp:posOffset>
            </wp:positionV>
            <wp:extent cx="1720850" cy="1720850"/>
            <wp:effectExtent b="0" l="0" r="0" t="0"/>
            <wp:wrapSquare wrapText="bothSides" distB="0" distT="0" distL="114300" distR="114300"/>
            <wp:docPr id="17" name="image12.jpg"/>
            <a:graphic>
              <a:graphicData uri="http://schemas.openxmlformats.org/drawingml/2006/picture">
                <pic:pic>
                  <pic:nvPicPr>
                    <pic:cNvPr id="0" name="image12.jpg"/>
                    <pic:cNvPicPr preferRelativeResize="0"/>
                  </pic:nvPicPr>
                  <pic:blipFill>
                    <a:blip r:embed="rId36"/>
                    <a:srcRect b="0" l="0" r="0" t="0"/>
                    <a:stretch>
                      <a:fillRect/>
                    </a:stretch>
                  </pic:blipFill>
                  <pic:spPr>
                    <a:xfrm>
                      <a:off x="0" y="0"/>
                      <a:ext cx="1720850" cy="1720850"/>
                    </a:xfrm>
                    <a:prstGeom prst="rect"/>
                    <a:ln/>
                  </pic:spPr>
                </pic:pic>
              </a:graphicData>
            </a:graphic>
          </wp:anchor>
        </w:drawing>
      </w:r>
    </w:p>
    <w:p w:rsidR="00000000" w:rsidDel="00000000" w:rsidP="00000000" w:rsidRDefault="00000000" w:rsidRPr="00000000" w14:paraId="000000E3">
      <w:pPr>
        <w:rPr>
          <w:sz w:val="28"/>
          <w:szCs w:val="28"/>
        </w:rPr>
      </w:pPr>
      <w:r w:rsidDel="00000000" w:rsidR="00000000" w:rsidRPr="00000000">
        <w:rPr>
          <w:rtl w:val="0"/>
        </w:rPr>
      </w:r>
    </w:p>
    <w:p w:rsidR="00000000" w:rsidDel="00000000" w:rsidP="00000000" w:rsidRDefault="00000000" w:rsidRPr="00000000" w14:paraId="000000E4">
      <w:pPr>
        <w:rPr>
          <w:sz w:val="28"/>
          <w:szCs w:val="28"/>
        </w:rPr>
      </w:pPr>
      <w:r w:rsidDel="00000000" w:rsidR="00000000" w:rsidRPr="00000000">
        <w:rPr>
          <w:rtl w:val="0"/>
        </w:rPr>
      </w:r>
    </w:p>
    <w:p w:rsidR="00000000" w:rsidDel="00000000" w:rsidP="00000000" w:rsidRDefault="00000000" w:rsidRPr="00000000" w14:paraId="000000E5">
      <w:pPr>
        <w:jc w:val="center"/>
        <w:rPr>
          <w:sz w:val="28"/>
          <w:szCs w:val="28"/>
        </w:rPr>
      </w:pPr>
      <w:r w:rsidDel="00000000" w:rsidR="00000000" w:rsidRPr="00000000">
        <w:rPr>
          <w:sz w:val="28"/>
          <w:szCs w:val="28"/>
          <w:rtl w:val="0"/>
        </w:rPr>
        <w:t xml:space="preserve">Dove Amerikaanse onderzoekers en pioniers op het gebied van taalkunde en gebarentalen.</w:t>
      </w:r>
      <w:r w:rsidDel="00000000" w:rsidR="00000000" w:rsidRPr="00000000">
        <w:drawing>
          <wp:anchor allowOverlap="1" behindDoc="1" distB="0" distT="0" distL="0" distR="0" hidden="0" layoutInCell="1" locked="0" relativeHeight="0" simplePos="0">
            <wp:simplePos x="0" y="0"/>
            <wp:positionH relativeFrom="column">
              <wp:posOffset>-857249</wp:posOffset>
            </wp:positionH>
            <wp:positionV relativeFrom="paragraph">
              <wp:posOffset>72579</wp:posOffset>
            </wp:positionV>
            <wp:extent cx="6292167" cy="2324911"/>
            <wp:effectExtent b="0" l="0" r="0" t="0"/>
            <wp:wrapNone/>
            <wp:docPr descr="C:\Users\mhofer\Downloads\schild_hellgelb.jpeg" id="13"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E6">
      <w:pPr>
        <w:rPr>
          <w:sz w:val="28"/>
          <w:szCs w:val="28"/>
        </w:rPr>
      </w:pPr>
      <w:r w:rsidDel="00000000" w:rsidR="00000000" w:rsidRPr="00000000">
        <w:rPr>
          <w:rtl w:val="0"/>
        </w:rPr>
      </w:r>
    </w:p>
    <w:p w:rsidR="00000000" w:rsidDel="00000000" w:rsidP="00000000" w:rsidRDefault="00000000" w:rsidRPr="00000000" w14:paraId="000000E7">
      <w:pPr>
        <w:rPr>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4710113</wp:posOffset>
            </wp:positionH>
            <wp:positionV relativeFrom="paragraph">
              <wp:posOffset>39350</wp:posOffset>
            </wp:positionV>
            <wp:extent cx="1677670" cy="1677670"/>
            <wp:effectExtent b="0" l="0" r="0" t="0"/>
            <wp:wrapSquare wrapText="bothSides" distB="0" distT="0" distL="114300" distR="114300"/>
            <wp:docPr descr="C:\Users\praktikum\AppData\Local\Microsoft\Windows\INetCache\Content.MSO\5AD84A1.tmp" id="12" name="image4.jpg"/>
            <a:graphic>
              <a:graphicData uri="http://schemas.openxmlformats.org/drawingml/2006/picture">
                <pic:pic>
                  <pic:nvPicPr>
                    <pic:cNvPr descr="C:\Users\praktikum\AppData\Local\Microsoft\Windows\INetCache\Content.MSO\5AD84A1.tmp" id="0" name="image4.jpg"/>
                    <pic:cNvPicPr preferRelativeResize="0"/>
                  </pic:nvPicPr>
                  <pic:blipFill>
                    <a:blip r:embed="rId37"/>
                    <a:srcRect b="4459" l="0" r="0" t="0"/>
                    <a:stretch>
                      <a:fillRect/>
                    </a:stretch>
                  </pic:blipFill>
                  <pic:spPr>
                    <a:xfrm>
                      <a:off x="0" y="0"/>
                      <a:ext cx="1677670" cy="1677670"/>
                    </a:xfrm>
                    <a:prstGeom prst="rect"/>
                    <a:ln/>
                  </pic:spPr>
                </pic:pic>
              </a:graphicData>
            </a:graphic>
          </wp:anchor>
        </w:drawing>
      </w:r>
    </w:p>
    <w:p w:rsidR="00000000" w:rsidDel="00000000" w:rsidP="00000000" w:rsidRDefault="00000000" w:rsidRPr="00000000" w14:paraId="000000E8">
      <w:pPr>
        <w:jc w:val="center"/>
        <w:rPr>
          <w:rFonts w:ascii="Arial Black" w:cs="Arial Black" w:eastAsia="Arial Black" w:hAnsi="Arial Black"/>
          <w:b w:val="1"/>
          <w:bCs w:val="1"/>
        </w:rPr>
      </w:pPr>
      <w:r w:rsidDel="00000000" w:rsidR="00000000" w:rsidRPr="00000000">
        <w:rPr>
          <w:rtl w:val="0"/>
        </w:rPr>
      </w:r>
    </w:p>
    <w:p w:rsidR="00000000" w:rsidDel="00000000" w:rsidP="00000000" w:rsidRDefault="00000000" w:rsidRPr="00000000" w14:paraId="000000E9">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 “Poëzie is een universele taal, en in ASL,</w:t>
      </w:r>
    </w:p>
    <w:p w:rsidR="00000000" w:rsidDel="00000000" w:rsidP="00000000" w:rsidRDefault="00000000" w:rsidRPr="00000000" w14:paraId="000000EA">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 “wordt het een levende, ademende kunstvorm.”</w:t>
      </w:r>
    </w:p>
    <w:p w:rsidR="00000000" w:rsidDel="00000000" w:rsidP="00000000" w:rsidRDefault="00000000" w:rsidRPr="00000000" w14:paraId="000000EB">
      <w:pPr>
        <w:ind w:left="2844" w:firstLine="696.0000000000002"/>
        <w:rPr>
          <w:sz w:val="22"/>
          <w:szCs w:val="22"/>
        </w:rPr>
      </w:pPr>
      <w:r w:rsidDel="00000000" w:rsidR="00000000" w:rsidRPr="00000000">
        <w:rPr>
          <w:sz w:val="22"/>
          <w:szCs w:val="22"/>
          <w:rtl w:val="0"/>
        </w:rPr>
        <w:t xml:space="preserve">Clayton Valli</w:t>
      </w:r>
    </w:p>
    <w:p w:rsidR="00000000" w:rsidDel="00000000" w:rsidP="00000000" w:rsidRDefault="00000000" w:rsidRPr="00000000" w14:paraId="000000EC">
      <w:pPr>
        <w:rPr>
          <w:sz w:val="22"/>
          <w:szCs w:val="22"/>
        </w:rPr>
      </w:pPr>
      <w:r w:rsidDel="00000000" w:rsidR="00000000" w:rsidRPr="00000000">
        <w:rPr>
          <w:rtl w:val="0"/>
        </w:rPr>
      </w:r>
    </w:p>
    <w:p w:rsidR="00000000" w:rsidDel="00000000" w:rsidP="00000000" w:rsidRDefault="00000000" w:rsidRPr="00000000" w14:paraId="000000ED">
      <w:pPr>
        <w:rPr>
          <w:sz w:val="22"/>
          <w:szCs w:val="22"/>
        </w:rPr>
      </w:pPr>
      <w:r w:rsidDel="00000000" w:rsidR="00000000" w:rsidRPr="00000000">
        <w:rPr>
          <w:rtl w:val="0"/>
        </w:rPr>
      </w:r>
    </w:p>
    <w:p w:rsidR="00000000" w:rsidDel="00000000" w:rsidP="00000000" w:rsidRDefault="00000000" w:rsidRPr="00000000" w14:paraId="000000EE">
      <w:pPr>
        <w:rPr>
          <w:sz w:val="22"/>
          <w:szCs w:val="22"/>
        </w:rPr>
      </w:pPr>
      <w:r w:rsidDel="00000000" w:rsidR="00000000" w:rsidRPr="00000000">
        <w:rPr>
          <w:rtl w:val="0"/>
        </w:rPr>
      </w:r>
    </w:p>
    <w:p w:rsidR="00000000" w:rsidDel="00000000" w:rsidP="00000000" w:rsidRDefault="00000000" w:rsidRPr="00000000" w14:paraId="000000EF">
      <w:pPr>
        <w:rPr>
          <w:sz w:val="22"/>
          <w:szCs w:val="22"/>
        </w:rPr>
      </w:pPr>
      <w:r w:rsidDel="00000000" w:rsidR="00000000" w:rsidRPr="00000000">
        <w:rPr>
          <w:rtl w:val="0"/>
        </w:rPr>
      </w:r>
    </w:p>
    <w:p w:rsidR="00000000" w:rsidDel="00000000" w:rsidP="00000000" w:rsidRDefault="00000000" w:rsidRPr="00000000" w14:paraId="000000F0">
      <w:pPr>
        <w:numPr>
          <w:ilvl w:val="0"/>
          <w:numId w:val="12"/>
        </w:numPr>
        <w:ind w:left="720" w:hanging="360"/>
        <w:jc w:val="both"/>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Beiden zijn in de VS geboren. Valli in 1951 en Supalla in 1952.</w:t>
      </w:r>
    </w:p>
    <w:p w:rsidR="00000000" w:rsidDel="00000000" w:rsidP="00000000" w:rsidRDefault="00000000" w:rsidRPr="00000000" w14:paraId="000000F1">
      <w:pPr>
        <w:numPr>
          <w:ilvl w:val="0"/>
          <w:numId w:val="12"/>
        </w:numPr>
        <w:ind w:left="720" w:hanging="360"/>
        <w:jc w:val="both"/>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Valli en Supalla zijn allebei doof geboren.</w:t>
      </w:r>
    </w:p>
    <w:p w:rsidR="00000000" w:rsidDel="00000000" w:rsidP="00000000" w:rsidRDefault="00000000" w:rsidRPr="00000000" w14:paraId="000000F2">
      <w:pPr>
        <w:numPr>
          <w:ilvl w:val="0"/>
          <w:numId w:val="12"/>
        </w:numPr>
        <w:ind w:left="720" w:hanging="360"/>
        <w:jc w:val="both"/>
        <w:rPr>
          <w:sz w:val="22"/>
          <w:szCs w:val="22"/>
        </w:rPr>
      </w:pPr>
      <w:r w:rsidDel="00000000" w:rsidR="00000000" w:rsidRPr="00000000">
        <w:rPr>
          <w:b w:val="1"/>
          <w:bCs w:val="1"/>
          <w:sz w:val="22"/>
          <w:szCs w:val="22"/>
          <w:rtl w:val="0"/>
        </w:rPr>
        <w:t xml:space="preserve">Specialisatie:</w:t>
      </w:r>
      <w:r w:rsidDel="00000000" w:rsidR="00000000" w:rsidRPr="00000000">
        <w:rPr>
          <w:sz w:val="22"/>
          <w:szCs w:val="22"/>
          <w:rtl w:val="0"/>
        </w:rPr>
        <w:t xml:space="preserve"> Gespecialiseerd in gebarentaal en taalkunde.</w:t>
      </w:r>
    </w:p>
    <w:p w:rsidR="00000000" w:rsidDel="00000000" w:rsidP="00000000" w:rsidRDefault="00000000" w:rsidRPr="00000000" w14:paraId="000000F3">
      <w:pPr>
        <w:numPr>
          <w:ilvl w:val="0"/>
          <w:numId w:val="12"/>
        </w:numPr>
        <w:ind w:left="720" w:hanging="360"/>
        <w:jc w:val="both"/>
        <w:rPr>
          <w:sz w:val="22"/>
          <w:szCs w:val="22"/>
        </w:rPr>
      </w:pPr>
      <w:r w:rsidDel="00000000" w:rsidR="00000000" w:rsidRPr="00000000">
        <w:rPr>
          <w:b w:val="1"/>
          <w:bCs w:val="1"/>
          <w:sz w:val="22"/>
          <w:szCs w:val="22"/>
          <w:rtl w:val="0"/>
        </w:rPr>
        <w:t xml:space="preserve">Wetenschappelijk werk:</w:t>
      </w:r>
      <w:r w:rsidDel="00000000" w:rsidR="00000000" w:rsidRPr="00000000">
        <w:rPr>
          <w:sz w:val="22"/>
          <w:szCs w:val="22"/>
          <w:rtl w:val="0"/>
        </w:rPr>
        <w:t xml:space="preserve"> Beiden gaven les aan verschillende universiteiten – Supalla onder meer aan de afdeling Neurologie van Georgetown University en Valli aan de afdeling Taalkunde van Gallaudet University in Washington D.C. </w:t>
      </w:r>
    </w:p>
    <w:p w:rsidR="00000000" w:rsidDel="00000000" w:rsidP="00000000" w:rsidRDefault="00000000" w:rsidRPr="00000000" w14:paraId="000000F4">
      <w:pPr>
        <w:numPr>
          <w:ilvl w:val="0"/>
          <w:numId w:val="12"/>
        </w:numPr>
        <w:ind w:left="720" w:hanging="360"/>
        <w:jc w:val="both"/>
        <w:rPr>
          <w:sz w:val="22"/>
          <w:szCs w:val="22"/>
        </w:rPr>
      </w:pPr>
      <w:r w:rsidDel="00000000" w:rsidR="00000000" w:rsidRPr="00000000">
        <w:rPr>
          <w:b w:val="1"/>
          <w:bCs w:val="1"/>
          <w:sz w:val="22"/>
          <w:szCs w:val="22"/>
          <w:rtl w:val="0"/>
        </w:rPr>
        <w:t xml:space="preserve">Onderzoek:</w:t>
      </w:r>
      <w:r w:rsidDel="00000000" w:rsidR="00000000" w:rsidRPr="00000000">
        <w:rPr>
          <w:sz w:val="22"/>
          <w:szCs w:val="22"/>
          <w:rtl w:val="0"/>
        </w:rPr>
        <w:t xml:space="preserve"> Ik heb gewerkt aan de taalkundige analyse van de Amerikaanse gebarentaal (ASL).</w:t>
      </w:r>
    </w:p>
    <w:p w:rsidR="00000000" w:rsidDel="00000000" w:rsidP="00000000" w:rsidRDefault="00000000" w:rsidRPr="00000000" w14:paraId="000000F5">
      <w:pPr>
        <w:numPr>
          <w:ilvl w:val="0"/>
          <w:numId w:val="12"/>
        </w:numPr>
        <w:ind w:left="720" w:hanging="360"/>
        <w:jc w:val="both"/>
        <w:rPr>
          <w:sz w:val="22"/>
          <w:szCs w:val="22"/>
        </w:rPr>
      </w:pPr>
      <w:r w:rsidDel="00000000" w:rsidR="00000000" w:rsidRPr="00000000">
        <w:rPr>
          <w:b w:val="1"/>
          <w:bCs w:val="1"/>
          <w:sz w:val="22"/>
          <w:szCs w:val="22"/>
          <w:rtl w:val="0"/>
        </w:rPr>
        <w:t xml:space="preserve">Bijdragen:</w:t>
      </w:r>
      <w:r w:rsidDel="00000000" w:rsidR="00000000" w:rsidRPr="00000000">
        <w:rPr>
          <w:sz w:val="22"/>
          <w:szCs w:val="22"/>
          <w:rtl w:val="0"/>
        </w:rPr>
        <w:t xml:space="preserve"> Belangrijk onderzoek naar de grammatica en syntaxis van ASL.</w:t>
      </w:r>
    </w:p>
    <w:p w:rsidR="00000000" w:rsidDel="00000000" w:rsidP="00000000" w:rsidRDefault="00000000" w:rsidRPr="00000000" w14:paraId="000000F6">
      <w:pPr>
        <w:numPr>
          <w:ilvl w:val="0"/>
          <w:numId w:val="12"/>
        </w:numPr>
        <w:ind w:left="720" w:hanging="360"/>
        <w:jc w:val="both"/>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 zetten zich in voor de erkenning en het behoud van de gebarentaalcultuur. </w:t>
      </w:r>
    </w:p>
    <w:p w:rsidR="00000000" w:rsidDel="00000000" w:rsidP="00000000" w:rsidRDefault="00000000" w:rsidRPr="00000000" w14:paraId="000000F7">
      <w:pPr>
        <w:numPr>
          <w:ilvl w:val="0"/>
          <w:numId w:val="12"/>
        </w:numPr>
        <w:ind w:left="720" w:hanging="360"/>
        <w:jc w:val="both"/>
        <w:rPr>
          <w:sz w:val="22"/>
          <w:szCs w:val="22"/>
        </w:rPr>
      </w:pPr>
      <w:r w:rsidDel="00000000" w:rsidR="00000000" w:rsidRPr="00000000">
        <w:rPr>
          <w:b w:val="1"/>
          <w:bCs w:val="1"/>
          <w:sz w:val="22"/>
          <w:szCs w:val="22"/>
          <w:rtl w:val="0"/>
        </w:rPr>
        <w:t xml:space="preserve">Publicatie:</w:t>
      </w:r>
      <w:r w:rsidDel="00000000" w:rsidR="00000000" w:rsidRPr="00000000">
        <w:rPr>
          <w:sz w:val="22"/>
          <w:szCs w:val="22"/>
          <w:rtl w:val="0"/>
        </w:rPr>
        <w:t xml:space="preserve"> Ze schreven talrijke wetenschappelijke artikelen en boeken over gebarentaallinguïstiek.</w:t>
      </w:r>
    </w:p>
    <w:p w:rsidR="00000000" w:rsidDel="00000000" w:rsidP="00000000" w:rsidRDefault="00000000" w:rsidRPr="00000000" w14:paraId="000000F8">
      <w:pPr>
        <w:numPr>
          <w:ilvl w:val="0"/>
          <w:numId w:val="12"/>
        </w:numPr>
        <w:ind w:left="720" w:hanging="360"/>
        <w:jc w:val="both"/>
        <w:rPr>
          <w:sz w:val="22"/>
          <w:szCs w:val="22"/>
        </w:rPr>
      </w:pPr>
      <w:r w:rsidDel="00000000" w:rsidR="00000000" w:rsidRPr="00000000">
        <w:rPr>
          <w:b w:val="1"/>
          <w:bCs w:val="1"/>
          <w:sz w:val="22"/>
          <w:szCs w:val="22"/>
          <w:rtl w:val="0"/>
        </w:rPr>
        <w:t xml:space="preserve">Erfenis:</w:t>
      </w:r>
      <w:r w:rsidDel="00000000" w:rsidR="00000000" w:rsidRPr="00000000">
        <w:rPr>
          <w:sz w:val="22"/>
          <w:szCs w:val="22"/>
          <w:rtl w:val="0"/>
        </w:rPr>
        <w:t xml:space="preserve"> Vooraanstaande figuren op het gebied van onderzoek naar gebarentaal en de taalkundige structuur daarvan. </w:t>
      </w:r>
    </w:p>
    <w:p w:rsidR="00000000" w:rsidDel="00000000" w:rsidP="00000000" w:rsidRDefault="00000000" w:rsidRPr="00000000" w14:paraId="000000F9">
      <w:pPr>
        <w:numPr>
          <w:ilvl w:val="0"/>
          <w:numId w:val="12"/>
        </w:numPr>
        <w:spacing w:after="280" w:lineRule="auto"/>
        <w:ind w:left="720" w:hanging="360"/>
        <w:jc w:val="both"/>
        <w:rPr>
          <w:sz w:val="22"/>
          <w:szCs w:val="22"/>
        </w:rPr>
      </w:pPr>
      <w:r w:rsidDel="00000000" w:rsidR="00000000" w:rsidRPr="00000000">
        <w:rPr>
          <w:b w:val="1"/>
          <w:bCs w:val="1"/>
          <w:sz w:val="22"/>
          <w:szCs w:val="22"/>
          <w:rtl w:val="0"/>
        </w:rPr>
        <w:t xml:space="preserve">Huidige activiteiten:</w:t>
      </w:r>
      <w:r w:rsidDel="00000000" w:rsidR="00000000" w:rsidRPr="00000000">
        <w:rPr>
          <w:sz w:val="22"/>
          <w:szCs w:val="22"/>
          <w:rtl w:val="0"/>
        </w:rPr>
        <w:t xml:space="preserve"> Supalla leidt nog steeds onderzoeksprojecten en geeft les aan de Gallaudet University. Valli is in 2003 overleden.</w:t>
      </w:r>
      <w:r w:rsidDel="00000000" w:rsidR="00000000" w:rsidRPr="00000000">
        <w:drawing>
          <wp:anchor allowOverlap="1" behindDoc="0" distB="0" distT="0" distL="114300" distR="114300" hidden="0" layoutInCell="1" locked="0" relativeHeight="0" simplePos="0">
            <wp:simplePos x="0" y="0"/>
            <wp:positionH relativeFrom="column">
              <wp:posOffset>5124450</wp:posOffset>
            </wp:positionH>
            <wp:positionV relativeFrom="paragraph">
              <wp:posOffset>417016</wp:posOffset>
            </wp:positionV>
            <wp:extent cx="1059815" cy="1068070"/>
            <wp:effectExtent b="0" l="0" r="0" t="0"/>
            <wp:wrapNone/>
            <wp:docPr id="3" name="image13.png"/>
            <a:graphic>
              <a:graphicData uri="http://schemas.openxmlformats.org/drawingml/2006/picture">
                <pic:pic>
                  <pic:nvPicPr>
                    <pic:cNvPr id="0" name="image13.png"/>
                    <pic:cNvPicPr preferRelativeResize="0"/>
                  </pic:nvPicPr>
                  <pic:blipFill>
                    <a:blip r:embed="rId38"/>
                    <a:srcRect b="0" l="0" r="0" t="0"/>
                    <a:stretch>
                      <a:fillRect/>
                    </a:stretch>
                  </pic:blipFill>
                  <pic:spPr>
                    <a:xfrm>
                      <a:off x="0" y="0"/>
                      <a:ext cx="1059815" cy="1068070"/>
                    </a:xfrm>
                    <a:prstGeom prst="rect"/>
                    <a:ln/>
                  </pic:spPr>
                </pic:pic>
              </a:graphicData>
            </a:graphic>
          </wp:anchor>
        </w:drawing>
      </w:r>
    </w:p>
    <w:p w:rsidR="00000000" w:rsidDel="00000000" w:rsidP="00000000" w:rsidRDefault="00000000" w:rsidRPr="00000000" w14:paraId="000000FA">
      <w:pPr>
        <w:rPr>
          <w:b w:val="1"/>
          <w:bCs w:val="1"/>
          <w:sz w:val="20"/>
          <w:szCs w:val="20"/>
        </w:rPr>
      </w:pPr>
      <w:r w:rsidDel="00000000" w:rsidR="00000000" w:rsidRPr="00000000">
        <w:rPr>
          <w:rtl w:val="0"/>
        </w:rPr>
      </w:r>
    </w:p>
    <w:p w:rsidR="00000000" w:rsidDel="00000000" w:rsidP="00000000" w:rsidRDefault="00000000" w:rsidRPr="00000000" w14:paraId="000000FB">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FC">
      <w:pPr>
        <w:ind w:right="1701"/>
        <w:rPr>
          <w:sz w:val="20"/>
          <w:szCs w:val="20"/>
        </w:rPr>
      </w:pPr>
      <w:hyperlink r:id="rId39">
        <w:r w:rsidDel="00000000" w:rsidR="00000000" w:rsidRPr="00000000">
          <w:rPr>
            <w:color w:val="0563c1"/>
            <w:sz w:val="20"/>
            <w:szCs w:val="20"/>
            <w:u w:val="single"/>
            <w:rtl w:val="0"/>
          </w:rPr>
          <w:t xml:space="preserve">Ted Supalla, Ph.D. | Centrum voor hersenplasticiteit en herstel | Georgetown University</w:t>
        </w:r>
      </w:hyperlink>
      <w:r w:rsidDel="00000000" w:rsidR="00000000" w:rsidRPr="00000000">
        <w:rPr>
          <w:rtl w:val="0"/>
        </w:rPr>
      </w:r>
    </w:p>
    <w:p w:rsidR="00000000" w:rsidDel="00000000" w:rsidP="00000000" w:rsidRDefault="00000000" w:rsidRPr="00000000" w14:paraId="000000FD">
      <w:pPr>
        <w:ind w:right="1701"/>
        <w:rPr>
          <w:color w:val="0563c1"/>
          <w:sz w:val="20"/>
          <w:szCs w:val="20"/>
          <w:u w:val="single"/>
        </w:rPr>
      </w:pPr>
      <w:hyperlink r:id="rId40">
        <w:r w:rsidDel="00000000" w:rsidR="00000000" w:rsidRPr="00000000">
          <w:rPr>
            <w:color w:val="0563c1"/>
            <w:sz w:val="20"/>
            <w:szCs w:val="20"/>
            <w:u w:val="single"/>
            <w:rtl w:val="0"/>
          </w:rPr>
          <w:t xml:space="preserve">Clayton Valli - Alchetron, de vrije sociale encyclopedie</w:t>
        </w:r>
      </w:hyperlink>
      <w:r w:rsidDel="00000000" w:rsidR="00000000" w:rsidRPr="00000000">
        <w:rPr>
          <w:rtl w:val="0"/>
        </w:rPr>
      </w:r>
    </w:p>
    <w:p w:rsidR="00000000" w:rsidDel="00000000" w:rsidP="00000000" w:rsidRDefault="00000000" w:rsidRPr="00000000" w14:paraId="000000FE">
      <w:pPr>
        <w:ind w:right="1701"/>
        <w:rPr>
          <w:sz w:val="20"/>
          <w:szCs w:val="20"/>
        </w:rPr>
      </w:pPr>
      <w:hyperlink r:id="rId41">
        <w:r w:rsidDel="00000000" w:rsidR="00000000" w:rsidRPr="00000000">
          <w:rPr>
            <w:color w:val="0563c1"/>
            <w:sz w:val="20"/>
            <w:szCs w:val="20"/>
            <w:u w:val="single"/>
            <w:rtl w:val="0"/>
          </w:rPr>
          <w:t xml:space="preserve">https://en.wikipedia.org/wiki/Clayton_Valli</w:t>
        </w:r>
      </w:hyperlink>
      <w:r w:rsidDel="00000000" w:rsidR="00000000" w:rsidRPr="00000000">
        <w:rPr>
          <w:rtl w:val="0"/>
        </w:rPr>
      </w:r>
    </w:p>
    <w:p w:rsidR="00000000" w:rsidDel="00000000" w:rsidP="00000000" w:rsidRDefault="00000000" w:rsidRPr="00000000" w14:paraId="000000FF">
      <w:pPr>
        <w:ind w:right="1701"/>
        <w:rPr>
          <w:sz w:val="20"/>
          <w:szCs w:val="20"/>
        </w:rPr>
      </w:pPr>
      <w:hyperlink r:id="rId42">
        <w:r w:rsidDel="00000000" w:rsidR="00000000" w:rsidRPr="00000000">
          <w:rPr>
            <w:color w:val="0563c1"/>
            <w:sz w:val="20"/>
            <w:szCs w:val="20"/>
            <w:u w:val="single"/>
            <w:rtl w:val="0"/>
          </w:rPr>
          <w:t xml:space="preserve">https://en.wikipedia.org/wiki/Ted_Supalla</w:t>
        </w:r>
      </w:hyperlink>
      <w:r w:rsidDel="00000000" w:rsidR="00000000" w:rsidRPr="00000000">
        <w:rPr>
          <w:rtl w:val="0"/>
        </w:rPr>
      </w:r>
    </w:p>
    <w:p w:rsidR="00000000" w:rsidDel="00000000" w:rsidP="00000000" w:rsidRDefault="00000000" w:rsidRPr="00000000" w14:paraId="00000100">
      <w:pPr>
        <w:ind w:right="1701"/>
        <w:rPr>
          <w:color w:val="0563c1"/>
          <w:sz w:val="20"/>
          <w:szCs w:val="20"/>
          <w:u w:val="single"/>
        </w:rPr>
      </w:pPr>
      <w:hyperlink r:id="rId43">
        <w:r w:rsidDel="00000000" w:rsidR="00000000" w:rsidRPr="00000000">
          <w:rPr>
            <w:color w:val="0563c1"/>
            <w:sz w:val="20"/>
            <w:szCs w:val="20"/>
            <w:u w:val="single"/>
            <w:rtl w:val="0"/>
          </w:rPr>
          <w:t xml:space="preserve">Clayton Valli, een pionier in de wereld van de Amerikaanse gebarentaal</w:t>
        </w:r>
      </w:hyperlink>
      <w:r w:rsidDel="00000000" w:rsidR="00000000" w:rsidRPr="00000000">
        <w:rPr>
          <w:rtl w:val="0"/>
        </w:rPr>
      </w:r>
    </w:p>
    <w:p w:rsidR="00000000" w:rsidDel="00000000" w:rsidP="00000000" w:rsidRDefault="00000000" w:rsidRPr="00000000" w14:paraId="00000101">
      <w:pPr>
        <w:ind w:right="1701"/>
        <w:rPr>
          <w:sz w:val="20"/>
          <w:szCs w:val="20"/>
        </w:rPr>
      </w:pPr>
      <w:hyperlink r:id="rId44">
        <w:r w:rsidDel="00000000" w:rsidR="00000000" w:rsidRPr="00000000">
          <w:rPr>
            <w:color w:val="0563c1"/>
            <w:sz w:val="20"/>
            <w:szCs w:val="20"/>
            <w:u w:val="single"/>
            <w:rtl w:val="0"/>
          </w:rPr>
          <w:t xml:space="preserve">Dag 11. De poëzie van Clayton Valli. - BridgesUU</w:t>
        </w:r>
      </w:hyperlink>
      <w:r w:rsidDel="00000000" w:rsidR="00000000" w:rsidRPr="00000000">
        <w:rPr>
          <w:rtl w:val="0"/>
        </w:rPr>
      </w:r>
    </w:p>
    <w:p w:rsidR="00000000" w:rsidDel="00000000" w:rsidP="00000000" w:rsidRDefault="00000000" w:rsidRPr="00000000" w14:paraId="00000102">
      <w:pPr>
        <w:rPr>
          <w:sz w:val="18"/>
          <w:szCs w:val="18"/>
        </w:rPr>
      </w:pPr>
      <w:hyperlink r:id="rId45">
        <w:r w:rsidDel="00000000" w:rsidR="00000000" w:rsidRPr="00000000">
          <w:rPr>
            <w:color w:val="0563c1"/>
            <w:sz w:val="20"/>
            <w:szCs w:val="20"/>
            <w:u w:val="single"/>
            <w:rtl w:val="0"/>
          </w:rPr>
          <w:t xml:space="preserve">Ted Supalla, Ph.D., hoogleraar – Georgetown University in het Digital Journal of Deaf Studies | Gallaudet University</w:t>
        </w:r>
      </w:hyperlink>
      <w:r w:rsidDel="00000000" w:rsidR="00000000" w:rsidRPr="00000000">
        <w:br w:type="page"/>
      </w:r>
      <w:r w:rsidDel="00000000" w:rsidR="00000000" w:rsidRPr="00000000">
        <w:rPr>
          <w:rtl w:val="0"/>
        </w:rPr>
      </w:r>
    </w:p>
    <w:p w:rsidR="00000000" w:rsidDel="00000000" w:rsidP="00000000" w:rsidRDefault="00000000" w:rsidRPr="00000000" w14:paraId="00000103">
      <w:pPr>
        <w:rPr>
          <w:sz w:val="18"/>
          <w:szCs w:val="18"/>
        </w:rPr>
      </w:pPr>
      <w:r w:rsidDel="00000000" w:rsidR="00000000" w:rsidRPr="00000000">
        <w:rPr>
          <w:rtl w:val="0"/>
        </w:rPr>
      </w:r>
    </w:p>
    <w:p w:rsidR="00000000" w:rsidDel="00000000" w:rsidP="00000000" w:rsidRDefault="00000000" w:rsidRPr="00000000" w14:paraId="00000104">
      <w:pPr>
        <w:pStyle w:val="Heading2"/>
        <w:rPr/>
      </w:pPr>
      <w:bookmarkStart w:colFirst="0" w:colLast="0" w:name="_heading=h.ugcdoaxu5hr4" w:id="9"/>
      <w:bookmarkEnd w:id="9"/>
      <w:r w:rsidDel="00000000" w:rsidR="00000000" w:rsidRPr="00000000">
        <w:rPr>
          <w:rtl w:val="0"/>
        </w:rPr>
        <w:t xml:space="preserve">Paddy Ladd</w:t>
      </w:r>
      <w:r w:rsidDel="00000000" w:rsidR="00000000" w:rsidRPr="00000000">
        <w:drawing>
          <wp:anchor allowOverlap="1" behindDoc="0" distB="0" distT="0" distL="114300" distR="114300" hidden="0" layoutInCell="1" locked="0" relativeHeight="0" simplePos="0">
            <wp:simplePos x="0" y="0"/>
            <wp:positionH relativeFrom="column">
              <wp:posOffset>3908574</wp:posOffset>
            </wp:positionH>
            <wp:positionV relativeFrom="paragraph">
              <wp:posOffset>37913</wp:posOffset>
            </wp:positionV>
            <wp:extent cx="2108200" cy="2108200"/>
            <wp:effectExtent b="0" l="0" r="0" t="0"/>
            <wp:wrapSquare wrapText="bothSides" distB="0" distT="0" distL="114300" distR="114300"/>
            <wp:docPr descr="2003: Paddy Lad, " id="2" name="image6.jpg"/>
            <a:graphic>
              <a:graphicData uri="http://schemas.openxmlformats.org/drawingml/2006/picture">
                <pic:pic>
                  <pic:nvPicPr>
                    <pic:cNvPr descr="2003: Paddy Lad, " id="0" name="image6.jpg"/>
                    <pic:cNvPicPr preferRelativeResize="0"/>
                  </pic:nvPicPr>
                  <pic:blipFill>
                    <a:blip r:embed="rId46"/>
                    <a:srcRect b="15898" l="0" r="2" t="0"/>
                    <a:stretch>
                      <a:fillRect/>
                    </a:stretch>
                  </pic:blipFill>
                  <pic:spPr>
                    <a:xfrm>
                      <a:off x="0" y="0"/>
                      <a:ext cx="2108200" cy="2108200"/>
                    </a:xfrm>
                    <a:prstGeom prst="rect"/>
                    <a:ln/>
                  </pic:spPr>
                </pic:pic>
              </a:graphicData>
            </a:graphic>
          </wp:anchor>
        </w:drawing>
      </w:r>
    </w:p>
    <w:p w:rsidR="00000000" w:rsidDel="00000000" w:rsidP="00000000" w:rsidRDefault="00000000" w:rsidRPr="00000000" w14:paraId="00000105">
      <w:pPr>
        <w:rPr>
          <w:b w:val="1"/>
          <w:bCs w:val="1"/>
        </w:rPr>
      </w:pPr>
      <w:r w:rsidDel="00000000" w:rsidR="00000000" w:rsidRPr="00000000">
        <w:rPr>
          <w:rtl w:val="0"/>
        </w:rPr>
      </w:r>
    </w:p>
    <w:p w:rsidR="00000000" w:rsidDel="00000000" w:rsidP="00000000" w:rsidRDefault="00000000" w:rsidRPr="00000000" w14:paraId="00000106">
      <w:pPr>
        <w:rPr>
          <w:sz w:val="28"/>
          <w:szCs w:val="28"/>
        </w:rPr>
      </w:pPr>
      <w:r w:rsidDel="00000000" w:rsidR="00000000" w:rsidRPr="00000000">
        <w:rPr>
          <w:sz w:val="28"/>
          <w:szCs w:val="28"/>
          <w:rtl w:val="0"/>
        </w:rPr>
        <w:t xml:space="preserve">Een Britse dove wetenschapper die de term ‘Deafhood’ heeft bedacht, belangrijke teksten over de dovencultuur heeft gepubliceerd en een grote invloed heeft gehad op het begrip van inclusief onderwijs.</w:t>
      </w:r>
      <w:r w:rsidDel="00000000" w:rsidR="00000000" w:rsidRPr="00000000">
        <w:drawing>
          <wp:anchor allowOverlap="1" behindDoc="1" distB="0" distT="0" distL="0" distR="0" hidden="0" layoutInCell="1" locked="0" relativeHeight="0" simplePos="0">
            <wp:simplePos x="0" y="0"/>
            <wp:positionH relativeFrom="column">
              <wp:posOffset>-501169</wp:posOffset>
            </wp:positionH>
            <wp:positionV relativeFrom="paragraph">
              <wp:posOffset>933271</wp:posOffset>
            </wp:positionV>
            <wp:extent cx="6765648" cy="2617076"/>
            <wp:effectExtent b="0" l="0" r="0" t="0"/>
            <wp:wrapNone/>
            <wp:docPr descr="C:\Users\mhofer\Downloads\schild_hellgelb.jpeg" id="10" name="image10.png"/>
            <a:graphic>
              <a:graphicData uri="http://schemas.openxmlformats.org/drawingml/2006/picture">
                <pic:pic>
                  <pic:nvPicPr>
                    <pic:cNvPr descr="C:\Users\mhofer\Downloads\schild_hellgelb.jpeg" id="0" name="image10.png"/>
                    <pic:cNvPicPr preferRelativeResize="0"/>
                  </pic:nvPicPr>
                  <pic:blipFill>
                    <a:blip r:embed="rId17"/>
                    <a:srcRect b="0" l="0" r="0" t="0"/>
                    <a:stretch>
                      <a:fillRect/>
                    </a:stretch>
                  </pic:blipFill>
                  <pic:spPr>
                    <a:xfrm>
                      <a:off x="0" y="0"/>
                      <a:ext cx="6765648" cy="2617076"/>
                    </a:xfrm>
                    <a:prstGeom prst="rect"/>
                    <a:ln/>
                  </pic:spPr>
                </pic:pic>
              </a:graphicData>
            </a:graphic>
          </wp:anchor>
        </w:drawing>
      </w:r>
    </w:p>
    <w:p w:rsidR="00000000" w:rsidDel="00000000" w:rsidP="00000000" w:rsidRDefault="00000000" w:rsidRPr="00000000" w14:paraId="00000107">
      <w:pPr>
        <w:rPr>
          <w:sz w:val="28"/>
          <w:szCs w:val="28"/>
        </w:rPr>
      </w:pPr>
      <w:r w:rsidDel="00000000" w:rsidR="00000000" w:rsidRPr="00000000">
        <w:rPr>
          <w:rtl w:val="0"/>
        </w:rPr>
      </w:r>
    </w:p>
    <w:p w:rsidR="00000000" w:rsidDel="00000000" w:rsidP="00000000" w:rsidRDefault="00000000" w:rsidRPr="00000000" w14:paraId="00000108">
      <w:pPr>
        <w:rPr>
          <w:sz w:val="28"/>
          <w:szCs w:val="28"/>
        </w:rPr>
      </w:pPr>
      <w:r w:rsidDel="00000000" w:rsidR="00000000" w:rsidRPr="00000000">
        <w:rPr>
          <w:rtl w:val="0"/>
        </w:rPr>
      </w:r>
    </w:p>
    <w:p w:rsidR="00000000" w:rsidDel="00000000" w:rsidP="00000000" w:rsidRDefault="00000000" w:rsidRPr="00000000" w14:paraId="00000109">
      <w:pPr>
        <w:rPr>
          <w:sz w:val="28"/>
          <w:szCs w:val="28"/>
        </w:rPr>
      </w:pPr>
      <w:r w:rsidDel="00000000" w:rsidR="00000000" w:rsidRPr="00000000">
        <w:rPr>
          <w:rtl w:val="0"/>
        </w:rPr>
      </w:r>
    </w:p>
    <w:p w:rsidR="00000000" w:rsidDel="00000000" w:rsidP="00000000" w:rsidRDefault="00000000" w:rsidRPr="00000000" w14:paraId="0000010A">
      <w:pPr>
        <w:rPr>
          <w:sz w:val="28"/>
          <w:szCs w:val="28"/>
        </w:rPr>
      </w:pPr>
      <w:r w:rsidDel="00000000" w:rsidR="00000000" w:rsidRPr="00000000">
        <w:rPr>
          <w:rtl w:val="0"/>
        </w:rPr>
      </w:r>
    </w:p>
    <w:p w:rsidR="00000000" w:rsidDel="00000000" w:rsidP="00000000" w:rsidRDefault="00000000" w:rsidRPr="00000000" w14:paraId="0000010B">
      <w:pPr>
        <w:rPr>
          <w:rFonts w:ascii="Arial Black" w:cs="Arial Black" w:eastAsia="Arial Black" w:hAnsi="Arial Black"/>
          <w:sz w:val="22"/>
          <w:szCs w:val="22"/>
        </w:rPr>
      </w:pPr>
      <w:r w:rsidDel="00000000" w:rsidR="00000000" w:rsidRPr="00000000">
        <w:rPr>
          <w:rtl w:val="0"/>
        </w:rPr>
      </w:r>
    </w:p>
    <w:p w:rsidR="00000000" w:rsidDel="00000000" w:rsidP="00000000" w:rsidRDefault="00000000" w:rsidRPr="00000000" w14:paraId="0000010C">
      <w:pPr>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“Om te begrijpen waarom het begrip ‘dovencultuur’ zo cruciaal is … is het noodzakelijk om inzicht te krijgen in de historische ontwikkelingen die hebben bijgedragen aan de huidige status ervan.”</w:t>
      </w:r>
    </w:p>
    <w:p w:rsidR="00000000" w:rsidDel="00000000" w:rsidP="00000000" w:rsidRDefault="00000000" w:rsidRPr="00000000" w14:paraId="0000010D">
      <w:pPr>
        <w:rPr>
          <w:sz w:val="22"/>
          <w:szCs w:val="22"/>
        </w:rPr>
      </w:pPr>
      <w:r w:rsidDel="00000000" w:rsidR="00000000" w:rsidRPr="00000000">
        <w:rPr>
          <w:rtl w:val="0"/>
        </w:rPr>
      </w:r>
    </w:p>
    <w:p w:rsidR="00000000" w:rsidDel="00000000" w:rsidP="00000000" w:rsidRDefault="00000000" w:rsidRPr="00000000" w14:paraId="0000010E">
      <w:pPr>
        <w:rPr>
          <w:sz w:val="22"/>
          <w:szCs w:val="22"/>
        </w:rPr>
      </w:pPr>
      <w:r w:rsidDel="00000000" w:rsidR="00000000" w:rsidRPr="00000000">
        <w:rPr>
          <w:rtl w:val="0"/>
        </w:rPr>
      </w:r>
    </w:p>
    <w:p w:rsidR="00000000" w:rsidDel="00000000" w:rsidP="00000000" w:rsidRDefault="00000000" w:rsidRPr="00000000" w14:paraId="0000010F">
      <w:pPr>
        <w:rPr>
          <w:sz w:val="22"/>
          <w:szCs w:val="22"/>
        </w:rPr>
      </w:pPr>
      <w:r w:rsidDel="00000000" w:rsidR="00000000" w:rsidRPr="00000000">
        <w:rPr>
          <w:rtl w:val="0"/>
        </w:rPr>
      </w:r>
    </w:p>
    <w:p w:rsidR="00000000" w:rsidDel="00000000" w:rsidP="00000000" w:rsidRDefault="00000000" w:rsidRPr="00000000" w14:paraId="00000110">
      <w:pPr>
        <w:rPr>
          <w:sz w:val="22"/>
          <w:szCs w:val="22"/>
        </w:rPr>
      </w:pPr>
      <w:r w:rsidDel="00000000" w:rsidR="00000000" w:rsidRPr="00000000">
        <w:rPr>
          <w:rtl w:val="0"/>
        </w:rPr>
      </w:r>
    </w:p>
    <w:p w:rsidR="00000000" w:rsidDel="00000000" w:rsidP="00000000" w:rsidRDefault="00000000" w:rsidRPr="00000000" w14:paraId="00000111">
      <w:pPr>
        <w:numPr>
          <w:ilvl w:val="0"/>
          <w:numId w:val="1"/>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14 augustus 1952 in Engeland. </w:t>
      </w:r>
    </w:p>
    <w:p w:rsidR="00000000" w:rsidDel="00000000" w:rsidP="00000000" w:rsidRDefault="00000000" w:rsidRPr="00000000" w14:paraId="00000112">
      <w:pPr>
        <w:numPr>
          <w:ilvl w:val="0"/>
          <w:numId w:val="1"/>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Is doof geboren. </w:t>
      </w:r>
    </w:p>
    <w:p w:rsidR="00000000" w:rsidDel="00000000" w:rsidP="00000000" w:rsidRDefault="00000000" w:rsidRPr="00000000" w14:paraId="00000113">
      <w:pPr>
        <w:numPr>
          <w:ilvl w:val="0"/>
          <w:numId w:val="1"/>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studeerde aan de Universiteit van Bristol en gaf later les aan de Gallaudet University. Hij heeft een grote invloed gehad op het onderzoek naar gebarentaal.</w:t>
      </w:r>
    </w:p>
    <w:p w:rsidR="00000000" w:rsidDel="00000000" w:rsidP="00000000" w:rsidRDefault="00000000" w:rsidRPr="00000000" w14:paraId="00000114">
      <w:pPr>
        <w:numPr>
          <w:ilvl w:val="0"/>
          <w:numId w:val="1"/>
        </w:numPr>
        <w:ind w:left="720" w:hanging="360"/>
        <w:rPr>
          <w:sz w:val="22"/>
          <w:szCs w:val="22"/>
        </w:rPr>
      </w:pPr>
      <w:r w:rsidDel="00000000" w:rsidR="00000000" w:rsidRPr="00000000">
        <w:rPr>
          <w:b w:val="1"/>
          <w:bCs w:val="1"/>
          <w:sz w:val="22"/>
          <w:szCs w:val="22"/>
          <w:rtl w:val="0"/>
        </w:rPr>
        <w:t xml:space="preserve">Specialisatie:</w:t>
      </w:r>
      <w:r w:rsidDel="00000000" w:rsidR="00000000" w:rsidRPr="00000000">
        <w:rPr>
          <w:sz w:val="22"/>
          <w:szCs w:val="22"/>
          <w:rtl w:val="0"/>
        </w:rPr>
        <w:t xml:space="preserve"> Gespecialiseerd in gebarentaalcultuur, identiteit en sociale aspecten van de dovengemeenschap.</w:t>
      </w:r>
    </w:p>
    <w:p w:rsidR="00000000" w:rsidDel="00000000" w:rsidP="00000000" w:rsidRDefault="00000000" w:rsidRPr="00000000" w14:paraId="00000115">
      <w:pPr>
        <w:numPr>
          <w:ilvl w:val="0"/>
          <w:numId w:val="1"/>
        </w:numPr>
        <w:ind w:left="720" w:hanging="360"/>
        <w:rPr>
          <w:sz w:val="22"/>
          <w:szCs w:val="22"/>
        </w:rPr>
      </w:pPr>
      <w:r w:rsidDel="00000000" w:rsidR="00000000" w:rsidRPr="00000000">
        <w:rPr>
          <w:b w:val="1"/>
          <w:bCs w:val="1"/>
          <w:sz w:val="22"/>
          <w:szCs w:val="22"/>
          <w:rtl w:val="0"/>
        </w:rPr>
        <w:t xml:space="preserve">Filosofie:</w:t>
      </w:r>
      <w:r w:rsidDel="00000000" w:rsidR="00000000" w:rsidRPr="00000000">
        <w:rPr>
          <w:sz w:val="22"/>
          <w:szCs w:val="22"/>
          <w:rtl w:val="0"/>
        </w:rPr>
        <w:t xml:space="preserve"> Oprichter en belangrijk voorvechter van het concept </w:t>
      </w:r>
      <w:r w:rsidDel="00000000" w:rsidR="00000000" w:rsidRPr="00000000">
        <w:rPr>
          <w:i w:val="1"/>
          <w:iCs w:val="1"/>
          <w:sz w:val="22"/>
          <w:szCs w:val="22"/>
          <w:rtl w:val="0"/>
        </w:rPr>
        <w:t xml:space="preserve">Deafhood,</w:t>
      </w:r>
      <w:r w:rsidDel="00000000" w:rsidR="00000000" w:rsidRPr="00000000">
        <w:rPr>
          <w:sz w:val="22"/>
          <w:szCs w:val="22"/>
          <w:rtl w:val="0"/>
        </w:rPr>
        <w:t xml:space="preserve"> dat de nadruk legt op de culturele identiteit en zelfbeschikking van dove mensen.</w:t>
      </w:r>
    </w:p>
    <w:p w:rsidR="00000000" w:rsidDel="00000000" w:rsidP="00000000" w:rsidRDefault="00000000" w:rsidRPr="00000000" w14:paraId="00000116">
      <w:pPr>
        <w:numPr>
          <w:ilvl w:val="0"/>
          <w:numId w:val="1"/>
        </w:numPr>
        <w:ind w:left="720" w:hanging="360"/>
        <w:rPr>
          <w:sz w:val="22"/>
          <w:szCs w:val="22"/>
        </w:rPr>
      </w:pPr>
      <w:r w:rsidDel="00000000" w:rsidR="00000000" w:rsidRPr="00000000">
        <w:rPr>
          <w:b w:val="1"/>
          <w:bCs w:val="1"/>
          <w:sz w:val="22"/>
          <w:szCs w:val="22"/>
          <w:rtl w:val="0"/>
        </w:rPr>
        <w:t xml:space="preserve">Publicaties:</w:t>
      </w:r>
      <w:r w:rsidDel="00000000" w:rsidR="00000000" w:rsidRPr="00000000">
        <w:rPr>
          <w:sz w:val="22"/>
          <w:szCs w:val="22"/>
          <w:rtl w:val="0"/>
        </w:rPr>
        <w:t xml:space="preserve"> Auteur van het boek </w:t>
      </w:r>
      <w:r w:rsidDel="00000000" w:rsidR="00000000" w:rsidRPr="00000000">
        <w:rPr>
          <w:i w:val="1"/>
          <w:iCs w:val="1"/>
          <w:sz w:val="22"/>
          <w:szCs w:val="22"/>
          <w:rtl w:val="0"/>
        </w:rPr>
        <w:t xml:space="preserve">Understanding Deaf Culture</w:t>
      </w:r>
      <w:r w:rsidDel="00000000" w:rsidR="00000000" w:rsidRPr="00000000">
        <w:rPr>
          <w:sz w:val="22"/>
          <w:szCs w:val="22"/>
          <w:rtl w:val="0"/>
        </w:rPr>
        <w:t xml:space="preserve">, dat wereldwijd bekend is.</w:t>
      </w:r>
    </w:p>
    <w:p w:rsidR="00000000" w:rsidDel="00000000" w:rsidP="00000000" w:rsidRDefault="00000000" w:rsidRPr="00000000" w14:paraId="00000117">
      <w:pPr>
        <w:numPr>
          <w:ilvl w:val="0"/>
          <w:numId w:val="1"/>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Zet zich in voor de erkenning en het behoud van de culturele en taalkundige identiteit van de dovengemeenschap.</w:t>
      </w:r>
      <w:r w:rsidDel="00000000" w:rsidR="00000000" w:rsidRPr="00000000">
        <w:drawing>
          <wp:anchor allowOverlap="1" behindDoc="0" distB="0" distT="0" distL="114300" distR="114300" hidden="0" layoutInCell="1" locked="0" relativeHeight="0" simplePos="0">
            <wp:simplePos x="0" y="0"/>
            <wp:positionH relativeFrom="column">
              <wp:posOffset>5334000</wp:posOffset>
            </wp:positionH>
            <wp:positionV relativeFrom="paragraph">
              <wp:posOffset>85725</wp:posOffset>
            </wp:positionV>
            <wp:extent cx="1073119" cy="1081635"/>
            <wp:effectExtent b="0" l="0" r="0" t="0"/>
            <wp:wrapNone/>
            <wp:docPr id="30" name="image22.png"/>
            <a:graphic>
              <a:graphicData uri="http://schemas.openxmlformats.org/drawingml/2006/picture">
                <pic:pic>
                  <pic:nvPicPr>
                    <pic:cNvPr id="0" name="image22.png"/>
                    <pic:cNvPicPr preferRelativeResize="0"/>
                  </pic:nvPicPr>
                  <pic:blipFill>
                    <a:blip r:embed="rId47"/>
                    <a:srcRect b="0" l="0" r="0" t="0"/>
                    <a:stretch>
                      <a:fillRect/>
                    </a:stretch>
                  </pic:blipFill>
                  <pic:spPr>
                    <a:xfrm>
                      <a:off x="0" y="0"/>
                      <a:ext cx="1073119" cy="1081635"/>
                    </a:xfrm>
                    <a:prstGeom prst="rect"/>
                    <a:ln/>
                  </pic:spPr>
                </pic:pic>
              </a:graphicData>
            </a:graphic>
          </wp:anchor>
        </w:drawing>
      </w:r>
    </w:p>
    <w:p w:rsidR="00000000" w:rsidDel="00000000" w:rsidP="00000000" w:rsidRDefault="00000000" w:rsidRPr="00000000" w14:paraId="00000118">
      <w:pPr>
        <w:numPr>
          <w:ilvl w:val="0"/>
          <w:numId w:val="1"/>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Wordt beschouwd als een belangrijke theoreticus op het gebied van culturele zelfbeschikking van dove mensen. </w:t>
      </w:r>
    </w:p>
    <w:p w:rsidR="00000000" w:rsidDel="00000000" w:rsidP="00000000" w:rsidRDefault="00000000" w:rsidRPr="00000000" w14:paraId="00000119">
      <w:pPr>
        <w:numPr>
          <w:ilvl w:val="0"/>
          <w:numId w:val="1"/>
        </w:numPr>
        <w:spacing w:after="280" w:lineRule="auto"/>
        <w:ind w:left="720" w:hanging="360"/>
      </w:pPr>
      <w:r w:rsidDel="00000000" w:rsidR="00000000" w:rsidRPr="00000000">
        <w:rPr>
          <w:b w:val="1"/>
          <w:bCs w:val="1"/>
          <w:sz w:val="22"/>
          <w:szCs w:val="22"/>
          <w:rtl w:val="0"/>
        </w:rPr>
        <w:t xml:space="preserve">Overige activiteiten:</w:t>
      </w:r>
      <w:r w:rsidDel="00000000" w:rsidR="00000000" w:rsidRPr="00000000">
        <w:rPr>
          <w:sz w:val="22"/>
          <w:szCs w:val="22"/>
          <w:rtl w:val="0"/>
        </w:rPr>
        <w:t xml:space="preserve"> Via zijn werk heeft hij een holistische benadering van de dovencultuur ontwikkeld</w:t>
      </w:r>
      <w:r w:rsidDel="00000000" w:rsidR="00000000" w:rsidRPr="00000000">
        <w:rPr>
          <w:rtl w:val="0"/>
        </w:rPr>
      </w:r>
    </w:p>
    <w:p w:rsidR="00000000" w:rsidDel="00000000" w:rsidP="00000000" w:rsidRDefault="00000000" w:rsidRPr="00000000" w14:paraId="0000011A">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11B">
      <w:pPr>
        <w:rPr>
          <w:sz w:val="20"/>
          <w:szCs w:val="20"/>
        </w:rPr>
      </w:pPr>
      <w:hyperlink r:id="rId48">
        <w:r w:rsidDel="00000000" w:rsidR="00000000" w:rsidRPr="00000000">
          <w:rPr>
            <w:color w:val="0563c1"/>
            <w:sz w:val="20"/>
            <w:szCs w:val="20"/>
            <w:u w:val="single"/>
            <w:rtl w:val="0"/>
          </w:rPr>
          <w:t xml:space="preserve">https://deafhistory.eu/media/zoo/images/paddyladd_d19e34a10a50122f788401f05e6ced8d.jpg</w:t>
        </w:r>
      </w:hyperlink>
      <w:r w:rsidDel="00000000" w:rsidR="00000000" w:rsidRPr="00000000">
        <w:rPr>
          <w:rtl w:val="0"/>
        </w:rPr>
      </w:r>
    </w:p>
    <w:p w:rsidR="00000000" w:rsidDel="00000000" w:rsidP="00000000" w:rsidRDefault="00000000" w:rsidRPr="00000000" w14:paraId="0000011C">
      <w:pPr>
        <w:rPr>
          <w:sz w:val="20"/>
          <w:szCs w:val="20"/>
        </w:rPr>
      </w:pPr>
      <w:hyperlink r:id="rId49">
        <w:r w:rsidDel="00000000" w:rsidR="00000000" w:rsidRPr="00000000">
          <w:rPr>
            <w:color w:val="0563c1"/>
            <w:sz w:val="20"/>
            <w:szCs w:val="20"/>
            <w:u w:val="single"/>
            <w:rtl w:val="0"/>
          </w:rPr>
          <w:t xml:space="preserve">https://en.wikipedia.org/wiki/Paddy_Ladd</w:t>
        </w:r>
      </w:hyperlink>
      <w:r w:rsidDel="00000000" w:rsidR="00000000" w:rsidRPr="00000000">
        <w:rPr>
          <w:rtl w:val="0"/>
        </w:rPr>
      </w:r>
    </w:p>
    <w:p w:rsidR="00000000" w:rsidDel="00000000" w:rsidP="00000000" w:rsidRDefault="00000000" w:rsidRPr="00000000" w14:paraId="0000011D">
      <w:pPr>
        <w:rPr>
          <w:sz w:val="20"/>
          <w:szCs w:val="20"/>
        </w:rPr>
      </w:pPr>
      <w:hyperlink r:id="rId50">
        <w:r w:rsidDel="00000000" w:rsidR="00000000" w:rsidRPr="00000000">
          <w:rPr>
            <w:color w:val="0563c1"/>
            <w:sz w:val="20"/>
            <w:szCs w:val="20"/>
            <w:u w:val="single"/>
            <w:rtl w:val="0"/>
          </w:rPr>
          <w:t xml:space="preserve">https://de.wikipedia.org/wiki/Paddy_Ladd</w:t>
        </w:r>
      </w:hyperlink>
      <w:r w:rsidDel="00000000" w:rsidR="00000000" w:rsidRPr="00000000">
        <w:rPr>
          <w:rtl w:val="0"/>
        </w:rPr>
      </w:r>
    </w:p>
    <w:p w:rsidR="00000000" w:rsidDel="00000000" w:rsidP="00000000" w:rsidRDefault="00000000" w:rsidRPr="00000000" w14:paraId="0000011E">
      <w:pPr>
        <w:rPr>
          <w:sz w:val="20"/>
          <w:szCs w:val="20"/>
        </w:rPr>
      </w:pPr>
      <w:hyperlink r:id="rId51">
        <w:r w:rsidDel="00000000" w:rsidR="00000000" w:rsidRPr="00000000">
          <w:rPr>
            <w:color w:val="0563c1"/>
            <w:sz w:val="20"/>
            <w:szCs w:val="20"/>
            <w:u w:val="single"/>
            <w:rtl w:val="0"/>
          </w:rPr>
          <w:t xml:space="preserve">Dr. Paddy Ladd: In Search of Deafhood – informatie en kaartverkoop, Bristol | Watershed</w:t>
        </w:r>
      </w:hyperlink>
      <w:r w:rsidDel="00000000" w:rsidR="00000000" w:rsidRPr="00000000">
        <w:rPr>
          <w:rtl w:val="0"/>
        </w:rPr>
      </w:r>
    </w:p>
    <w:p w:rsidR="00000000" w:rsidDel="00000000" w:rsidP="00000000" w:rsidRDefault="00000000" w:rsidRPr="00000000" w14:paraId="0000011F">
      <w:pPr>
        <w:rPr>
          <w:sz w:val="12"/>
          <w:szCs w:val="12"/>
        </w:rPr>
      </w:pPr>
      <w:r w:rsidDel="00000000" w:rsidR="00000000" w:rsidRPr="00000000">
        <w:rPr>
          <w:rtl w:val="0"/>
        </w:rPr>
      </w:r>
    </w:p>
    <w:p w:rsidR="00000000" w:rsidDel="00000000" w:rsidP="00000000" w:rsidRDefault="00000000" w:rsidRPr="00000000" w14:paraId="00000120">
      <w:pPr>
        <w:pStyle w:val="Heading2"/>
        <w:rPr/>
      </w:pPr>
      <w:bookmarkStart w:colFirst="0" w:colLast="0" w:name="_heading=h.oh696hkjv9k9" w:id="10"/>
      <w:bookmarkEnd w:id="10"/>
      <w:r w:rsidDel="00000000" w:rsidR="00000000" w:rsidRPr="00000000">
        <w:rPr>
          <w:rtl w:val="0"/>
        </w:rPr>
        <w:t xml:space="preserve">Christian Rathmann</w:t>
      </w:r>
      <w:r w:rsidDel="00000000" w:rsidR="00000000" w:rsidRPr="00000000">
        <w:drawing>
          <wp:anchor allowOverlap="1" behindDoc="0" distB="0" distT="0" distL="114300" distR="114300" hidden="0" layoutInCell="1" locked="0" relativeHeight="0" simplePos="0">
            <wp:simplePos x="0" y="0"/>
            <wp:positionH relativeFrom="column">
              <wp:posOffset>4343400</wp:posOffset>
            </wp:positionH>
            <wp:positionV relativeFrom="paragraph">
              <wp:posOffset>278484</wp:posOffset>
            </wp:positionV>
            <wp:extent cx="2065020" cy="2065020"/>
            <wp:effectExtent b="0" l="0" r="0" t="0"/>
            <wp:wrapSquare wrapText="bothSides" distB="0" distT="0" distL="114300" distR="114300"/>
            <wp:docPr descr="christian-rathmann-180x240" id="15" name="image26.jpg"/>
            <a:graphic>
              <a:graphicData uri="http://schemas.openxmlformats.org/drawingml/2006/picture">
                <pic:pic>
                  <pic:nvPicPr>
                    <pic:cNvPr descr="christian-rathmann-180x240" id="0" name="image26.jpg"/>
                    <pic:cNvPicPr preferRelativeResize="0"/>
                  </pic:nvPicPr>
                  <pic:blipFill>
                    <a:blip r:embed="rId52"/>
                    <a:srcRect b="24167" l="0" r="0" t="833"/>
                    <a:stretch>
                      <a:fillRect/>
                    </a:stretch>
                  </pic:blipFill>
                  <pic:spPr>
                    <a:xfrm>
                      <a:off x="0" y="0"/>
                      <a:ext cx="2065020" cy="2065020"/>
                    </a:xfrm>
                    <a:prstGeom prst="rect"/>
                    <a:ln/>
                  </pic:spPr>
                </pic:pic>
              </a:graphicData>
            </a:graphic>
          </wp:anchor>
        </w:drawing>
      </w:r>
    </w:p>
    <w:p w:rsidR="00000000" w:rsidDel="00000000" w:rsidP="00000000" w:rsidRDefault="00000000" w:rsidRPr="00000000" w14:paraId="00000121">
      <w:pPr>
        <w:rPr>
          <w:b w:val="1"/>
          <w:bCs w:val="1"/>
        </w:rPr>
      </w:pPr>
      <w:r w:rsidDel="00000000" w:rsidR="00000000" w:rsidRPr="00000000">
        <w:rPr>
          <w:rtl w:val="0"/>
        </w:rPr>
      </w:r>
    </w:p>
    <w:p w:rsidR="00000000" w:rsidDel="00000000" w:rsidP="00000000" w:rsidRDefault="00000000" w:rsidRPr="00000000" w14:paraId="00000122">
      <w:pPr>
        <w:rPr>
          <w:sz w:val="22"/>
          <w:szCs w:val="22"/>
        </w:rPr>
      </w:pPr>
      <w:r w:rsidDel="00000000" w:rsidR="00000000" w:rsidRPr="00000000">
        <w:rPr>
          <w:rtl w:val="0"/>
        </w:rPr>
      </w:r>
    </w:p>
    <w:p w:rsidR="00000000" w:rsidDel="00000000" w:rsidP="00000000" w:rsidRDefault="00000000" w:rsidRPr="00000000" w14:paraId="00000123">
      <w:pPr>
        <w:rPr>
          <w:sz w:val="28"/>
          <w:szCs w:val="28"/>
        </w:rPr>
      </w:pPr>
      <w:r w:rsidDel="00000000" w:rsidR="00000000" w:rsidRPr="00000000">
        <w:rPr>
          <w:sz w:val="28"/>
          <w:szCs w:val="28"/>
          <w:rtl w:val="0"/>
        </w:rPr>
        <w:t xml:space="preserve">Duitse taalkundige en de eerste dove hoogleraar van Duitsland.</w:t>
      </w:r>
    </w:p>
    <w:p w:rsidR="00000000" w:rsidDel="00000000" w:rsidP="00000000" w:rsidRDefault="00000000" w:rsidRPr="00000000" w14:paraId="00000124">
      <w:pPr>
        <w:rPr>
          <w:sz w:val="22"/>
          <w:szCs w:val="22"/>
        </w:rPr>
      </w:pPr>
      <w:r w:rsidDel="00000000" w:rsidR="00000000" w:rsidRPr="00000000">
        <w:rPr>
          <w:rtl w:val="0"/>
        </w:rPr>
      </w:r>
    </w:p>
    <w:p w:rsidR="00000000" w:rsidDel="00000000" w:rsidP="00000000" w:rsidRDefault="00000000" w:rsidRPr="00000000" w14:paraId="00000125">
      <w:pPr>
        <w:rPr>
          <w:sz w:val="22"/>
          <w:szCs w:val="22"/>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-457199</wp:posOffset>
            </wp:positionH>
            <wp:positionV relativeFrom="paragraph">
              <wp:posOffset>16694</wp:posOffset>
            </wp:positionV>
            <wp:extent cx="6291580" cy="2324735"/>
            <wp:effectExtent b="0" l="0" r="0" t="0"/>
            <wp:wrapNone/>
            <wp:docPr descr="C:\Users\mhofer\Downloads\schild_hellgelb.jpeg" id="29"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1580" cy="2324735"/>
                    </a:xfrm>
                    <a:prstGeom prst="rect"/>
                    <a:ln/>
                  </pic:spPr>
                </pic:pic>
              </a:graphicData>
            </a:graphic>
          </wp:anchor>
        </w:drawing>
      </w:r>
    </w:p>
    <w:p w:rsidR="00000000" w:rsidDel="00000000" w:rsidP="00000000" w:rsidRDefault="00000000" w:rsidRPr="00000000" w14:paraId="00000126">
      <w:pPr>
        <w:rPr>
          <w:sz w:val="22"/>
          <w:szCs w:val="22"/>
        </w:rPr>
      </w:pPr>
      <w:r w:rsidDel="00000000" w:rsidR="00000000" w:rsidRPr="00000000">
        <w:rPr>
          <w:rtl w:val="0"/>
        </w:rPr>
      </w:r>
    </w:p>
    <w:p w:rsidR="00000000" w:rsidDel="00000000" w:rsidP="00000000" w:rsidRDefault="00000000" w:rsidRPr="00000000" w14:paraId="00000127">
      <w:pPr>
        <w:rPr>
          <w:sz w:val="22"/>
          <w:szCs w:val="22"/>
        </w:rPr>
      </w:pPr>
      <w:r w:rsidDel="00000000" w:rsidR="00000000" w:rsidRPr="00000000">
        <w:rPr>
          <w:rtl w:val="0"/>
        </w:rPr>
      </w:r>
    </w:p>
    <w:p w:rsidR="00000000" w:rsidDel="00000000" w:rsidP="00000000" w:rsidRDefault="00000000" w:rsidRPr="00000000" w14:paraId="00000128">
      <w:pPr>
        <w:rPr>
          <w:sz w:val="22"/>
          <w:szCs w:val="22"/>
        </w:rPr>
      </w:pPr>
      <w:r w:rsidDel="00000000" w:rsidR="00000000" w:rsidRPr="00000000">
        <w:rPr>
          <w:rtl w:val="0"/>
        </w:rPr>
      </w:r>
    </w:p>
    <w:p w:rsidR="00000000" w:rsidDel="00000000" w:rsidP="00000000" w:rsidRDefault="00000000" w:rsidRPr="00000000" w14:paraId="00000129">
      <w:pPr>
        <w:rPr>
          <w:sz w:val="22"/>
          <w:szCs w:val="22"/>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rFonts w:ascii="Arial Black" w:cs="Arial Black" w:eastAsia="Arial Black" w:hAnsi="Arial Black"/>
        </w:rPr>
      </w:pPr>
      <w:r w:rsidDel="00000000" w:rsidR="00000000" w:rsidRPr="00000000">
        <w:rPr>
          <w:rtl w:val="0"/>
        </w:rPr>
      </w:r>
    </w:p>
    <w:p w:rsidR="00000000" w:rsidDel="00000000" w:rsidP="00000000" w:rsidRDefault="00000000" w:rsidRPr="00000000" w14:paraId="0000012C">
      <w:pPr>
        <w:ind w:left="720" w:firstLine="0"/>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“Gebarentalen moeten worden gewaardeerd” </w:t>
      </w:r>
    </w:p>
    <w:p w:rsidR="00000000" w:rsidDel="00000000" w:rsidP="00000000" w:rsidRDefault="00000000" w:rsidRPr="00000000" w14:paraId="0000012D">
      <w:pPr>
        <w:ind w:left="720" w:firstLine="0"/>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“net zo goed als andere talen.”</w:t>
      </w:r>
    </w:p>
    <w:p w:rsidR="00000000" w:rsidDel="00000000" w:rsidP="00000000" w:rsidRDefault="00000000" w:rsidRPr="00000000" w14:paraId="0000012E">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2F">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30">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31">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32">
      <w:pPr>
        <w:numPr>
          <w:ilvl w:val="0"/>
          <w:numId w:val="2"/>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3 september 1970 in Duitsland. </w:t>
      </w:r>
    </w:p>
    <w:p w:rsidR="00000000" w:rsidDel="00000000" w:rsidP="00000000" w:rsidRDefault="00000000" w:rsidRPr="00000000" w14:paraId="00000133">
      <w:pPr>
        <w:numPr>
          <w:ilvl w:val="0"/>
          <w:numId w:val="2"/>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Is doof geboren. </w:t>
      </w:r>
    </w:p>
    <w:p w:rsidR="00000000" w:rsidDel="00000000" w:rsidP="00000000" w:rsidRDefault="00000000" w:rsidRPr="00000000" w14:paraId="00000134">
      <w:pPr>
        <w:numPr>
          <w:ilvl w:val="0"/>
          <w:numId w:val="2"/>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Hij ging naar een school voor dove leerlingen in Erfurt en studeerde daarna taalkunde aan de Universiteit van Hamburg en in Texas.</w:t>
      </w:r>
    </w:p>
    <w:p w:rsidR="00000000" w:rsidDel="00000000" w:rsidP="00000000" w:rsidRDefault="00000000" w:rsidRPr="00000000" w14:paraId="00000135">
      <w:pPr>
        <w:numPr>
          <w:ilvl w:val="0"/>
          <w:numId w:val="2"/>
        </w:numPr>
        <w:ind w:left="720" w:hanging="360"/>
        <w:rPr>
          <w:sz w:val="22"/>
          <w:szCs w:val="22"/>
        </w:rPr>
      </w:pPr>
      <w:r w:rsidDel="00000000" w:rsidR="00000000" w:rsidRPr="00000000">
        <w:rPr>
          <w:b w:val="1"/>
          <w:bCs w:val="1"/>
          <w:sz w:val="22"/>
          <w:szCs w:val="22"/>
          <w:rtl w:val="0"/>
        </w:rPr>
        <w:t xml:space="preserve">Werk:</w:t>
      </w:r>
      <w:r w:rsidDel="00000000" w:rsidR="00000000" w:rsidRPr="00000000">
        <w:rPr>
          <w:sz w:val="22"/>
          <w:szCs w:val="22"/>
          <w:rtl w:val="0"/>
        </w:rPr>
        <w:t xml:space="preserve"> Hij is werkzaam als hoogleraar, onderzoeker op het gebied van doofheid en taalkundige.</w:t>
      </w:r>
    </w:p>
    <w:p w:rsidR="00000000" w:rsidDel="00000000" w:rsidP="00000000" w:rsidRDefault="00000000" w:rsidRPr="00000000" w14:paraId="00000136">
      <w:pPr>
        <w:numPr>
          <w:ilvl w:val="0"/>
          <w:numId w:val="2"/>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Zet zich in voor de rechten van doven en doet onderzoek naar gebarentaal.</w:t>
      </w:r>
    </w:p>
    <w:p w:rsidR="00000000" w:rsidDel="00000000" w:rsidP="00000000" w:rsidRDefault="00000000" w:rsidRPr="00000000" w14:paraId="00000137">
      <w:pPr>
        <w:numPr>
          <w:ilvl w:val="0"/>
          <w:numId w:val="2"/>
        </w:numPr>
        <w:ind w:left="720" w:hanging="360"/>
        <w:rPr>
          <w:sz w:val="22"/>
          <w:szCs w:val="22"/>
        </w:rPr>
      </w:pPr>
      <w:r w:rsidDel="00000000" w:rsidR="00000000" w:rsidRPr="00000000">
        <w:rPr>
          <w:b w:val="1"/>
          <w:bCs w:val="1"/>
          <w:sz w:val="22"/>
          <w:szCs w:val="22"/>
          <w:rtl w:val="0"/>
        </w:rPr>
        <w:t xml:space="preserve">Projecten:</w:t>
      </w:r>
      <w:r w:rsidDel="00000000" w:rsidR="00000000" w:rsidRPr="00000000">
        <w:rPr>
          <w:sz w:val="22"/>
          <w:szCs w:val="22"/>
          <w:rtl w:val="0"/>
        </w:rPr>
        <w:t xml:space="preserve"> Betrokken bij talrijke projecten ter bevordering van toegankelijkheid en inclusie in het onderwijssysteem.</w:t>
      </w:r>
    </w:p>
    <w:p w:rsidR="00000000" w:rsidDel="00000000" w:rsidP="00000000" w:rsidRDefault="00000000" w:rsidRPr="00000000" w14:paraId="00000138">
      <w:pPr>
        <w:numPr>
          <w:ilvl w:val="0"/>
          <w:numId w:val="2"/>
        </w:numPr>
        <w:ind w:left="720" w:hanging="360"/>
        <w:rPr>
          <w:sz w:val="22"/>
          <w:szCs w:val="22"/>
        </w:rPr>
      </w:pPr>
      <w:r w:rsidDel="00000000" w:rsidR="00000000" w:rsidRPr="00000000">
        <w:rPr>
          <w:b w:val="1"/>
          <w:bCs w:val="1"/>
          <w:sz w:val="22"/>
          <w:szCs w:val="22"/>
          <w:rtl w:val="0"/>
        </w:rPr>
        <w:t xml:space="preserve">Publicaties:</w:t>
      </w:r>
      <w:r w:rsidDel="00000000" w:rsidR="00000000" w:rsidRPr="00000000">
        <w:rPr>
          <w:sz w:val="22"/>
          <w:szCs w:val="22"/>
          <w:rtl w:val="0"/>
        </w:rPr>
        <w:t xml:space="preserve"> Schreef boeken en artikelen over gebarentaal, inclusie en democratie. </w:t>
      </w:r>
    </w:p>
    <w:p w:rsidR="00000000" w:rsidDel="00000000" w:rsidP="00000000" w:rsidRDefault="00000000" w:rsidRPr="00000000" w14:paraId="00000139">
      <w:pPr>
        <w:numPr>
          <w:ilvl w:val="0"/>
          <w:numId w:val="2"/>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Vooraanstaand activist op het gebied van taal en inclusie in Duitsland.</w:t>
      </w:r>
      <w:r w:rsidDel="00000000" w:rsidR="00000000" w:rsidRPr="00000000">
        <w:drawing>
          <wp:anchor allowOverlap="1" behindDoc="0" distB="0" distT="0" distL="114300" distR="114300" hidden="0" layoutInCell="1" locked="0" relativeHeight="0" simplePos="0">
            <wp:simplePos x="0" y="0"/>
            <wp:positionH relativeFrom="column">
              <wp:posOffset>4343414</wp:posOffset>
            </wp:positionH>
            <wp:positionV relativeFrom="paragraph">
              <wp:posOffset>403346</wp:posOffset>
            </wp:positionV>
            <wp:extent cx="894570" cy="887608"/>
            <wp:effectExtent b="0" l="0" r="0" t="0"/>
            <wp:wrapNone/>
            <wp:docPr id="1" name="image19.png"/>
            <a:graphic>
              <a:graphicData uri="http://schemas.openxmlformats.org/drawingml/2006/picture">
                <pic:pic>
                  <pic:nvPicPr>
                    <pic:cNvPr id="0" name="image19.png"/>
                    <pic:cNvPicPr preferRelativeResize="0"/>
                  </pic:nvPicPr>
                  <pic:blipFill>
                    <a:blip r:embed="rId53"/>
                    <a:srcRect b="0" l="0" r="0" t="0"/>
                    <a:stretch>
                      <a:fillRect/>
                    </a:stretch>
                  </pic:blipFill>
                  <pic:spPr>
                    <a:xfrm>
                      <a:off x="0" y="0"/>
                      <a:ext cx="894570" cy="887608"/>
                    </a:xfrm>
                    <a:prstGeom prst="rect"/>
                    <a:ln/>
                  </pic:spPr>
                </pic:pic>
              </a:graphicData>
            </a:graphic>
          </wp:anchor>
        </w:drawing>
      </w:r>
    </w:p>
    <w:p w:rsidR="00000000" w:rsidDel="00000000" w:rsidP="00000000" w:rsidRDefault="00000000" w:rsidRPr="00000000" w14:paraId="0000013A">
      <w:pPr>
        <w:numPr>
          <w:ilvl w:val="0"/>
          <w:numId w:val="2"/>
        </w:numPr>
        <w:ind w:left="720" w:hanging="360"/>
        <w:rPr>
          <w:sz w:val="22"/>
          <w:szCs w:val="22"/>
        </w:rPr>
      </w:pPr>
      <w:r w:rsidDel="00000000" w:rsidR="00000000" w:rsidRPr="00000000">
        <w:rPr>
          <w:b w:val="1"/>
          <w:bCs w:val="1"/>
          <w:sz w:val="22"/>
          <w:szCs w:val="22"/>
          <w:rtl w:val="0"/>
        </w:rPr>
        <w:t xml:space="preserve">Lezingen:</w:t>
      </w:r>
      <w:r w:rsidDel="00000000" w:rsidR="00000000" w:rsidRPr="00000000">
        <w:rPr>
          <w:sz w:val="22"/>
          <w:szCs w:val="22"/>
          <w:rtl w:val="0"/>
        </w:rPr>
        <w:t xml:space="preserve"> Geeft lezingen en workshops om meer aandacht te vragen voor de belangen van dove mensen.</w:t>
      </w:r>
    </w:p>
    <w:p w:rsidR="00000000" w:rsidDel="00000000" w:rsidP="00000000" w:rsidRDefault="00000000" w:rsidRPr="00000000" w14:paraId="0000013B">
      <w:pPr>
        <w:numPr>
          <w:ilvl w:val="0"/>
          <w:numId w:val="2"/>
        </w:numPr>
        <w:spacing w:after="280" w:lineRule="auto"/>
        <w:ind w:left="720" w:hanging="360"/>
        <w:rPr>
          <w:sz w:val="22"/>
          <w:szCs w:val="22"/>
        </w:rPr>
      </w:pPr>
      <w:r w:rsidDel="00000000" w:rsidR="00000000" w:rsidRPr="00000000">
        <w:rPr>
          <w:b w:val="1"/>
          <w:bCs w:val="1"/>
          <w:sz w:val="22"/>
          <w:szCs w:val="22"/>
          <w:rtl w:val="0"/>
        </w:rPr>
        <w:t xml:space="preserve">Privéleven:</w:t>
      </w:r>
      <w:r w:rsidDel="00000000" w:rsidR="00000000" w:rsidRPr="00000000">
        <w:rPr>
          <w:sz w:val="22"/>
          <w:szCs w:val="22"/>
          <w:rtl w:val="0"/>
        </w:rPr>
        <w:t xml:space="preserve"> Bekend om zijn toegewijde inzet en zijn pleidooi voor maatschappelijke acceptatie van gebarentaal.</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142">
      <w:pPr>
        <w:rPr>
          <w:sz w:val="20"/>
          <w:szCs w:val="20"/>
        </w:rPr>
      </w:pPr>
      <w:r w:rsidDel="00000000" w:rsidR="00000000" w:rsidRPr="00000000">
        <w:rPr>
          <w:sz w:val="20"/>
          <w:szCs w:val="20"/>
          <w:rtl w:val="0"/>
        </w:rPr>
        <w:t xml:space="preserve">Afb.: </w:t>
      </w:r>
      <w:hyperlink r:id="rId54">
        <w:r w:rsidDel="00000000" w:rsidR="00000000" w:rsidRPr="00000000">
          <w:rPr>
            <w:color w:val="0563c1"/>
            <w:sz w:val="20"/>
            <w:szCs w:val="20"/>
            <w:u w:val="single"/>
            <w:rtl w:val="0"/>
          </w:rPr>
          <w:t xml:space="preserve">https://www.hpk.uni-hamburg.de/resolve/id/cph_person_00004712</w:t>
        </w:r>
      </w:hyperlink>
      <w:r w:rsidDel="00000000" w:rsidR="00000000" w:rsidRPr="00000000">
        <w:rPr>
          <w:rtl w:val="0"/>
        </w:rPr>
      </w:r>
    </w:p>
    <w:p w:rsidR="00000000" w:rsidDel="00000000" w:rsidP="00000000" w:rsidRDefault="00000000" w:rsidRPr="00000000" w14:paraId="00000143">
      <w:pPr>
        <w:rPr>
          <w:sz w:val="20"/>
          <w:szCs w:val="20"/>
        </w:rPr>
      </w:pPr>
      <w:hyperlink r:id="rId55">
        <w:r w:rsidDel="00000000" w:rsidR="00000000" w:rsidRPr="00000000">
          <w:rPr>
            <w:color w:val="0563c1"/>
            <w:sz w:val="20"/>
            <w:szCs w:val="20"/>
            <w:u w:val="single"/>
            <w:rtl w:val="0"/>
          </w:rPr>
          <w:t xml:space="preserve">https://www.hpk.uni-hamburg.de/resolve/id/cph_person_00004712</w:t>
        </w:r>
      </w:hyperlink>
      <w:r w:rsidDel="00000000" w:rsidR="00000000" w:rsidRPr="00000000">
        <w:rPr>
          <w:rtl w:val="0"/>
        </w:rPr>
      </w:r>
    </w:p>
    <w:p w:rsidR="00000000" w:rsidDel="00000000" w:rsidP="00000000" w:rsidRDefault="00000000" w:rsidRPr="00000000" w14:paraId="00000144">
      <w:pPr>
        <w:rPr>
          <w:sz w:val="20"/>
          <w:szCs w:val="20"/>
        </w:rPr>
      </w:pPr>
      <w:hyperlink r:id="rId56">
        <w:r w:rsidDel="00000000" w:rsidR="00000000" w:rsidRPr="00000000">
          <w:rPr>
            <w:color w:val="0563c1"/>
            <w:sz w:val="20"/>
            <w:szCs w:val="20"/>
            <w:u w:val="single"/>
            <w:rtl w:val="0"/>
          </w:rPr>
          <w:t xml:space="preserve">Christian Rathmann – Wikipedia</w:t>
        </w:r>
      </w:hyperlink>
      <w:r w:rsidDel="00000000" w:rsidR="00000000" w:rsidRPr="00000000">
        <w:rPr>
          <w:rtl w:val="0"/>
        </w:rPr>
      </w:r>
    </w:p>
    <w:p w:rsidR="00000000" w:rsidDel="00000000" w:rsidP="00000000" w:rsidRDefault="00000000" w:rsidRPr="00000000" w14:paraId="00000145">
      <w:pPr>
        <w:rPr>
          <w:sz w:val="20"/>
          <w:szCs w:val="20"/>
        </w:rPr>
      </w:pPr>
      <w:hyperlink r:id="rId57">
        <w:r w:rsidDel="00000000" w:rsidR="00000000" w:rsidRPr="00000000">
          <w:rPr>
            <w:color w:val="0563c1"/>
            <w:sz w:val="20"/>
            <w:szCs w:val="20"/>
            <w:u w:val="single"/>
            <w:rtl w:val="0"/>
          </w:rPr>
          <w:t xml:space="preserve">Doofheid: een kwestie van gehandicaptenrecht of taalrecht? Interview met prof. Christian Rathmann - Gebärdenwelt.TV</w:t>
        </w:r>
      </w:hyperlink>
      <w:r w:rsidDel="00000000" w:rsidR="00000000" w:rsidRPr="00000000">
        <w:rPr>
          <w:rtl w:val="0"/>
        </w:rPr>
      </w:r>
    </w:p>
    <w:p w:rsidR="00000000" w:rsidDel="00000000" w:rsidP="00000000" w:rsidRDefault="00000000" w:rsidRPr="00000000" w14:paraId="00000146">
      <w:pPr>
        <w:pStyle w:val="Heading2"/>
        <w:rPr/>
      </w:pPr>
      <w:bookmarkStart w:colFirst="0" w:colLast="0" w:name="_heading=h.76mvqntrauo5" w:id="11"/>
      <w:bookmarkEnd w:id="11"/>
      <w:r w:rsidDel="00000000" w:rsidR="00000000" w:rsidRPr="00000000">
        <w:rPr>
          <w:rtl w:val="0"/>
        </w:rPr>
        <w:t xml:space="preserve">Susanna Lazarus</w:t>
      </w:r>
      <w:r w:rsidDel="00000000" w:rsidR="00000000" w:rsidRPr="00000000">
        <w:drawing>
          <wp:anchor allowOverlap="1" behindDoc="0" distB="0" distT="0" distL="114300" distR="114300" hidden="0" layoutInCell="1" locked="0" relativeHeight="0" simplePos="0">
            <wp:simplePos x="0" y="0"/>
            <wp:positionH relativeFrom="column">
              <wp:posOffset>4405313</wp:posOffset>
            </wp:positionH>
            <wp:positionV relativeFrom="paragraph">
              <wp:posOffset>228600</wp:posOffset>
            </wp:positionV>
            <wp:extent cx="1946910" cy="1946910"/>
            <wp:effectExtent b="0" l="0" r="0" t="0"/>
            <wp:wrapSquare wrapText="bothSides" distB="0" distT="0" distL="114300" distR="114300"/>
            <wp:docPr descr="Susanna Lazarus" id="8" name="image1.jpg"/>
            <a:graphic>
              <a:graphicData uri="http://schemas.openxmlformats.org/drawingml/2006/picture">
                <pic:pic>
                  <pic:nvPicPr>
                    <pic:cNvPr descr="Susanna Lazarus" id="0" name="image1.jpg"/>
                    <pic:cNvPicPr preferRelativeResize="0"/>
                  </pic:nvPicPr>
                  <pic:blipFill>
                    <a:blip r:embed="rId58"/>
                    <a:srcRect b="-3" l="0" r="-3" t="0"/>
                    <a:stretch>
                      <a:fillRect/>
                    </a:stretch>
                  </pic:blipFill>
                  <pic:spPr>
                    <a:xfrm>
                      <a:off x="0" y="0"/>
                      <a:ext cx="1946910" cy="1946910"/>
                    </a:xfrm>
                    <a:prstGeom prst="rect"/>
                    <a:ln/>
                  </pic:spPr>
                </pic:pic>
              </a:graphicData>
            </a:graphic>
          </wp:anchor>
        </w:drawing>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sz w:val="28"/>
          <w:szCs w:val="28"/>
        </w:rPr>
      </w:pPr>
      <w:r w:rsidDel="00000000" w:rsidR="00000000" w:rsidRPr="00000000">
        <w:rPr>
          <w:sz w:val="28"/>
          <w:szCs w:val="28"/>
          <w:rtl w:val="0"/>
        </w:rPr>
        <w:t xml:space="preserve">De eerste dove lerares in Oostenrijk. Ze begon in 1984 met werken, in een tijd waarin gebarentaaltolken en/of ondersteunende maatregelen vrijwel onbestaande waren.</w:t>
      </w:r>
    </w:p>
    <w:p w:rsidR="00000000" w:rsidDel="00000000" w:rsidP="00000000" w:rsidRDefault="00000000" w:rsidRPr="00000000" w14:paraId="00000149">
      <w:pPr>
        <w:rPr>
          <w:sz w:val="22"/>
          <w:szCs w:val="22"/>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-263044</wp:posOffset>
            </wp:positionH>
            <wp:positionV relativeFrom="paragraph">
              <wp:posOffset>64185</wp:posOffset>
            </wp:positionV>
            <wp:extent cx="6290697" cy="2827283"/>
            <wp:effectExtent b="0" l="0" r="0" t="0"/>
            <wp:wrapNone/>
            <wp:docPr descr="C:\Users\mhofer\Downloads\schild_hellgelb.jpeg" id="22" name="image24.png"/>
            <a:graphic>
              <a:graphicData uri="http://schemas.openxmlformats.org/drawingml/2006/picture">
                <pic:pic>
                  <pic:nvPicPr>
                    <pic:cNvPr descr="C:\Users\mhofer\Downloads\schild_hellgelb.jpeg" id="0" name="image24.png"/>
                    <pic:cNvPicPr preferRelativeResize="0"/>
                  </pic:nvPicPr>
                  <pic:blipFill>
                    <a:blip r:embed="rId13"/>
                    <a:srcRect b="0" l="0" r="0" t="0"/>
                    <a:stretch>
                      <a:fillRect/>
                    </a:stretch>
                  </pic:blipFill>
                  <pic:spPr>
                    <a:xfrm>
                      <a:off x="0" y="0"/>
                      <a:ext cx="6290697" cy="2827283"/>
                    </a:xfrm>
                    <a:prstGeom prst="rect"/>
                    <a:ln/>
                  </pic:spPr>
                </pic:pic>
              </a:graphicData>
            </a:graphic>
          </wp:anchor>
        </w:drawing>
      </w:r>
    </w:p>
    <w:p w:rsidR="00000000" w:rsidDel="00000000" w:rsidP="00000000" w:rsidRDefault="00000000" w:rsidRPr="00000000" w14:paraId="0000014A">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4B">
      <w:pPr>
        <w:jc w:val="right"/>
        <w:rPr>
          <w:b w:val="1"/>
          <w:bCs w:val="1"/>
          <w:sz w:val="22"/>
          <w:szCs w:val="22"/>
        </w:rPr>
      </w:pPr>
      <w:r w:rsidDel="00000000" w:rsidR="00000000" w:rsidRPr="00000000">
        <w:rPr>
          <w:rtl w:val="0"/>
        </w:rPr>
      </w:r>
    </w:p>
    <w:p w:rsidR="00000000" w:rsidDel="00000000" w:rsidP="00000000" w:rsidRDefault="00000000" w:rsidRPr="00000000" w14:paraId="0000014C">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4D">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4E">
      <w:pPr>
        <w:ind w:left="720" w:firstLine="0"/>
        <w:jc w:val="center"/>
        <w:rPr>
          <w:b w:val="1"/>
          <w:bCs w:val="1"/>
          <w:sz w:val="22"/>
          <w:szCs w:val="22"/>
        </w:rPr>
      </w:pPr>
      <w:r w:rsidDel="00000000" w:rsidR="00000000" w:rsidRPr="00000000">
        <w:rPr>
          <w:rtl w:val="0"/>
        </w:rPr>
      </w:r>
    </w:p>
    <w:p w:rsidR="00000000" w:rsidDel="00000000" w:rsidP="00000000" w:rsidRDefault="00000000" w:rsidRPr="00000000" w14:paraId="0000014F">
      <w:pPr>
        <w:ind w:left="720" w:firstLine="0"/>
        <w:jc w:val="center"/>
        <w:rPr>
          <w:rFonts w:ascii="Arial Black" w:cs="Arial Black" w:eastAsia="Arial Black" w:hAnsi="Arial Black"/>
          <w:b w:val="1"/>
          <w:bCs w:val="1"/>
        </w:rPr>
      </w:pPr>
      <w:r w:rsidDel="00000000" w:rsidR="00000000" w:rsidRPr="00000000">
        <w:rPr>
          <w:rtl w:val="0"/>
        </w:rPr>
      </w:r>
    </w:p>
    <w:p w:rsidR="00000000" w:rsidDel="00000000" w:rsidP="00000000" w:rsidRDefault="00000000" w:rsidRPr="00000000" w14:paraId="00000150">
      <w:pPr>
        <w:ind w:left="720" w:firstLine="0"/>
        <w:jc w:val="center"/>
        <w:rPr>
          <w:rFonts w:ascii="Arial Black" w:cs="Arial Black" w:eastAsia="Arial Black" w:hAnsi="Arial Black"/>
          <w:b w:val="1"/>
          <w:bCs w:val="1"/>
        </w:rPr>
      </w:pPr>
      <w:r w:rsidDel="00000000" w:rsidR="00000000" w:rsidRPr="00000000">
        <w:rPr>
          <w:rFonts w:ascii="Arial Black" w:cs="Arial Black" w:eastAsia="Arial Black" w:hAnsi="Arial Black"/>
          <w:b w:val="1"/>
          <w:bCs w:val="1"/>
          <w:rtl w:val="0"/>
        </w:rPr>
        <w:t xml:space="preserve">“Tegenwoordig hebben dove en slechthorende jongeren en volwassenen veel meer mogelijkheden om verder te leren. Dit is mede mogelijk gemaakt door het gebruik van de Oostenrijkse gebarentaal in de klas.”</w:t>
      </w:r>
    </w:p>
    <w:p w:rsidR="00000000" w:rsidDel="00000000" w:rsidP="00000000" w:rsidRDefault="00000000" w:rsidRPr="00000000" w14:paraId="00000151">
      <w:pPr>
        <w:rPr>
          <w:sz w:val="22"/>
          <w:szCs w:val="22"/>
        </w:rPr>
      </w:pPr>
      <w:r w:rsidDel="00000000" w:rsidR="00000000" w:rsidRPr="00000000">
        <w:rPr>
          <w:rtl w:val="0"/>
        </w:rPr>
      </w:r>
    </w:p>
    <w:p w:rsidR="00000000" w:rsidDel="00000000" w:rsidP="00000000" w:rsidRDefault="00000000" w:rsidRPr="00000000" w14:paraId="00000152">
      <w:pPr>
        <w:jc w:val="both"/>
        <w:rPr>
          <w:sz w:val="22"/>
          <w:szCs w:val="22"/>
        </w:rPr>
      </w:pPr>
      <w:r w:rsidDel="00000000" w:rsidR="00000000" w:rsidRPr="00000000">
        <w:rPr>
          <w:rtl w:val="0"/>
        </w:rPr>
      </w:r>
    </w:p>
    <w:p w:rsidR="00000000" w:rsidDel="00000000" w:rsidP="00000000" w:rsidRDefault="00000000" w:rsidRPr="00000000" w14:paraId="00000153">
      <w:pPr>
        <w:jc w:val="both"/>
        <w:rPr>
          <w:sz w:val="22"/>
          <w:szCs w:val="22"/>
        </w:rPr>
      </w:pPr>
      <w:r w:rsidDel="00000000" w:rsidR="00000000" w:rsidRPr="00000000">
        <w:rPr>
          <w:rtl w:val="0"/>
        </w:rPr>
      </w:r>
    </w:p>
    <w:p w:rsidR="00000000" w:rsidDel="00000000" w:rsidP="00000000" w:rsidRDefault="00000000" w:rsidRPr="00000000" w14:paraId="00000154">
      <w:pPr>
        <w:jc w:val="both"/>
        <w:rPr>
          <w:sz w:val="22"/>
          <w:szCs w:val="22"/>
        </w:rPr>
      </w:pPr>
      <w:r w:rsidDel="00000000" w:rsidR="00000000" w:rsidRPr="00000000">
        <w:rPr>
          <w:rtl w:val="0"/>
        </w:rPr>
      </w:r>
    </w:p>
    <w:p w:rsidR="00000000" w:rsidDel="00000000" w:rsidP="00000000" w:rsidRDefault="00000000" w:rsidRPr="00000000" w14:paraId="00000155">
      <w:pPr>
        <w:jc w:val="both"/>
        <w:rPr>
          <w:sz w:val="22"/>
          <w:szCs w:val="22"/>
        </w:rPr>
      </w:pPr>
      <w:r w:rsidDel="00000000" w:rsidR="00000000" w:rsidRPr="00000000">
        <w:rPr>
          <w:rtl w:val="0"/>
        </w:rPr>
      </w:r>
    </w:p>
    <w:p w:rsidR="00000000" w:rsidDel="00000000" w:rsidP="00000000" w:rsidRDefault="00000000" w:rsidRPr="00000000" w14:paraId="00000156">
      <w:pPr>
        <w:numPr>
          <w:ilvl w:val="0"/>
          <w:numId w:val="3"/>
        </w:numPr>
        <w:spacing w:before="280" w:lineRule="auto"/>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Hij werd op tweejarige leeftijd doof, waarschijnlijk als gevolg van een kinderziekte. </w:t>
      </w:r>
    </w:p>
    <w:p w:rsidR="00000000" w:rsidDel="00000000" w:rsidP="00000000" w:rsidRDefault="00000000" w:rsidRPr="00000000" w14:paraId="00000157">
      <w:pPr>
        <w:numPr>
          <w:ilvl w:val="0"/>
          <w:numId w:val="3"/>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Heeft de lerarenopleiding gevolgd aan de Berufspädagogische Akademie.</w:t>
      </w:r>
    </w:p>
    <w:p w:rsidR="00000000" w:rsidDel="00000000" w:rsidP="00000000" w:rsidRDefault="00000000" w:rsidRPr="00000000" w14:paraId="00000158">
      <w:pPr>
        <w:numPr>
          <w:ilvl w:val="0"/>
          <w:numId w:val="3"/>
        </w:numPr>
        <w:ind w:left="720" w:hanging="360"/>
        <w:rPr>
          <w:sz w:val="22"/>
          <w:szCs w:val="22"/>
        </w:rPr>
      </w:pPr>
      <w:r w:rsidDel="00000000" w:rsidR="00000000" w:rsidRPr="00000000">
        <w:rPr>
          <w:b w:val="1"/>
          <w:bCs w:val="1"/>
          <w:sz w:val="22"/>
          <w:szCs w:val="22"/>
          <w:rtl w:val="0"/>
        </w:rPr>
        <w:t xml:space="preserve">Werk:</w:t>
      </w:r>
      <w:r w:rsidDel="00000000" w:rsidR="00000000" w:rsidRPr="00000000">
        <w:rPr>
          <w:sz w:val="22"/>
          <w:szCs w:val="22"/>
          <w:rtl w:val="0"/>
        </w:rPr>
        <w:t xml:space="preserve"> Ze werkt als lerares bij HLMW9. In 1985 werd ze daar aangenomen als de eerste dove lerares van Oostenrijk.</w:t>
      </w:r>
    </w:p>
    <w:p w:rsidR="00000000" w:rsidDel="00000000" w:rsidP="00000000" w:rsidRDefault="00000000" w:rsidRPr="00000000" w14:paraId="00000159">
      <w:pPr>
        <w:numPr>
          <w:ilvl w:val="0"/>
          <w:numId w:val="3"/>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Zet zich in voor het promoten van gebarentaal en het verbeteren van de onderwijskansen voor dove kinderen.</w:t>
      </w:r>
    </w:p>
    <w:p w:rsidR="00000000" w:rsidDel="00000000" w:rsidP="00000000" w:rsidRDefault="00000000" w:rsidRPr="00000000" w14:paraId="0000015A">
      <w:pPr>
        <w:numPr>
          <w:ilvl w:val="0"/>
          <w:numId w:val="3"/>
        </w:numPr>
        <w:ind w:left="720" w:hanging="360"/>
        <w:rPr>
          <w:sz w:val="22"/>
          <w:szCs w:val="22"/>
        </w:rPr>
      </w:pPr>
      <w:r w:rsidDel="00000000" w:rsidR="00000000" w:rsidRPr="00000000">
        <w:rPr>
          <w:b w:val="1"/>
          <w:bCs w:val="1"/>
          <w:sz w:val="22"/>
          <w:szCs w:val="22"/>
          <w:rtl w:val="0"/>
        </w:rPr>
        <w:t xml:space="preserve">Lesgeven:</w:t>
      </w:r>
      <w:r w:rsidDel="00000000" w:rsidR="00000000" w:rsidRPr="00000000">
        <w:rPr>
          <w:sz w:val="22"/>
          <w:szCs w:val="22"/>
          <w:rtl w:val="0"/>
        </w:rPr>
        <w:t xml:space="preserve"> Geeft les aan kleine klassen met dove of slechthorende tieners of CODA’s. </w:t>
      </w:r>
    </w:p>
    <w:p w:rsidR="00000000" w:rsidDel="00000000" w:rsidP="00000000" w:rsidRDefault="00000000" w:rsidRPr="00000000" w14:paraId="0000015B">
      <w:pPr>
        <w:numPr>
          <w:ilvl w:val="0"/>
          <w:numId w:val="3"/>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Zij was de eerste dove lerares in Oostenrijk. Sindsdien is er op dit gebied veel veranderd en verbeterd.</w:t>
      </w:r>
    </w:p>
    <w:p w:rsidR="00000000" w:rsidDel="00000000" w:rsidP="00000000" w:rsidRDefault="00000000" w:rsidRPr="00000000" w14:paraId="0000015C">
      <w:pPr>
        <w:numPr>
          <w:ilvl w:val="0"/>
          <w:numId w:val="3"/>
        </w:numPr>
        <w:ind w:left="720" w:hanging="360"/>
        <w:rPr>
          <w:sz w:val="22"/>
          <w:szCs w:val="22"/>
        </w:rPr>
      </w:pPr>
      <w:r w:rsidDel="00000000" w:rsidR="00000000" w:rsidRPr="00000000">
        <w:rPr>
          <w:b w:val="1"/>
          <w:bCs w:val="1"/>
          <w:sz w:val="22"/>
          <w:szCs w:val="22"/>
          <w:rtl w:val="0"/>
        </w:rPr>
        <w:t xml:space="preserve">Erkenning:</w:t>
      </w:r>
      <w:r w:rsidDel="00000000" w:rsidR="00000000" w:rsidRPr="00000000">
        <w:rPr>
          <w:sz w:val="22"/>
          <w:szCs w:val="22"/>
          <w:rtl w:val="0"/>
        </w:rPr>
        <w:t xml:space="preserve"> Een inspiratiebron voor dove studenten en dove aankomende leraren.</w:t>
      </w:r>
    </w:p>
    <w:p w:rsidR="00000000" w:rsidDel="00000000" w:rsidP="00000000" w:rsidRDefault="00000000" w:rsidRPr="00000000" w14:paraId="0000015D">
      <w:pPr>
        <w:numPr>
          <w:ilvl w:val="0"/>
          <w:numId w:val="3"/>
        </w:numPr>
        <w:ind w:left="720" w:hanging="360"/>
        <w:rPr>
          <w:sz w:val="22"/>
          <w:szCs w:val="22"/>
        </w:rPr>
      </w:pPr>
      <w:r w:rsidDel="00000000" w:rsidR="00000000" w:rsidRPr="00000000">
        <w:rPr>
          <w:b w:val="1"/>
          <w:bCs w:val="1"/>
          <w:sz w:val="22"/>
          <w:szCs w:val="22"/>
          <w:rtl w:val="0"/>
        </w:rPr>
        <w:t xml:space="preserve">Werkgebieden:</w:t>
      </w:r>
      <w:r w:rsidDel="00000000" w:rsidR="00000000" w:rsidRPr="00000000">
        <w:rPr>
          <w:sz w:val="22"/>
          <w:szCs w:val="22"/>
          <w:rtl w:val="0"/>
        </w:rPr>
        <w:t xml:space="preserve"> Docent voor dove, horende en slechthorende leerlingen. Vakcoördinator voor het onderwijs aan dove en slechthorende leerlingen op HLMW9.</w:t>
      </w:r>
    </w:p>
    <w:p w:rsidR="00000000" w:rsidDel="00000000" w:rsidP="00000000" w:rsidRDefault="00000000" w:rsidRPr="00000000" w14:paraId="0000015E">
      <w:pPr>
        <w:numPr>
          <w:ilvl w:val="0"/>
          <w:numId w:val="3"/>
        </w:numPr>
        <w:spacing w:after="280" w:lineRule="auto"/>
        <w:ind w:left="720" w:hanging="360"/>
        <w:rPr>
          <w:color w:val="ff0000"/>
          <w:sz w:val="22"/>
          <w:szCs w:val="22"/>
        </w:rPr>
      </w:pPr>
      <w:r w:rsidDel="00000000" w:rsidR="00000000" w:rsidRPr="00000000">
        <w:rPr>
          <w:b w:val="1"/>
          <w:bCs w:val="1"/>
          <w:sz w:val="22"/>
          <w:szCs w:val="22"/>
          <w:rtl w:val="0"/>
        </w:rPr>
        <w:t xml:space="preserve">Privéleven:</w:t>
      </w:r>
      <w:r w:rsidDel="00000000" w:rsidR="00000000" w:rsidRPr="00000000">
        <w:rPr>
          <w:sz w:val="22"/>
          <w:szCs w:val="22"/>
          <w:rtl w:val="0"/>
        </w:rPr>
        <w:t xml:space="preserve"> Toen ze begon met studeren, kreeg ze geen gebarentaaltolk; tolken voor de Oostenrijkse gebarentaal waren toen nog niet erg gangbaar. Inmiddels is daar verandering in gekomen, en daar is ze erg blij mee</w:t>
      </w:r>
      <w:r w:rsidDel="00000000" w:rsidR="00000000" w:rsidRPr="00000000">
        <w:rPr>
          <w:rtl w:val="0"/>
        </w:rPr>
      </w:r>
    </w:p>
    <w:p w:rsidR="00000000" w:rsidDel="00000000" w:rsidP="00000000" w:rsidRDefault="00000000" w:rsidRPr="00000000" w14:paraId="0000015F">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160">
      <w:pPr>
        <w:rPr>
          <w:sz w:val="20"/>
          <w:szCs w:val="20"/>
        </w:rPr>
      </w:pPr>
      <w:hyperlink r:id="rId59">
        <w:r w:rsidDel="00000000" w:rsidR="00000000" w:rsidRPr="00000000">
          <w:rPr>
            <w:color w:val="0563c1"/>
            <w:sz w:val="20"/>
            <w:szCs w:val="20"/>
            <w:u w:val="single"/>
            <w:rtl w:val="0"/>
          </w:rPr>
          <w:t xml:space="preserve">Susanna Lazarus – OSR Dipl.-Päd. bij HLMW9 | LinkedIn</w:t>
        </w:r>
      </w:hyperlink>
      <w:r w:rsidDel="00000000" w:rsidR="00000000" w:rsidRPr="00000000">
        <w:rPr>
          <w:sz w:val="20"/>
          <w:szCs w:val="20"/>
          <w:rtl w:val="0"/>
        </w:rPr>
        <w:t xml:space="preserve"> / </w:t>
      </w:r>
      <w:hyperlink r:id="rId60">
        <w:r w:rsidDel="00000000" w:rsidR="00000000" w:rsidRPr="00000000">
          <w:rPr>
            <w:color w:val="0563c1"/>
            <w:sz w:val="20"/>
            <w:szCs w:val="20"/>
            <w:u w:val="single"/>
            <w:rtl w:val="0"/>
          </w:rPr>
          <w:t xml:space="preserve">https://tse1.mm.bing.net/th/id/OIP. xT-1Q1PptmSYK2TRMDg7DQAAAA?r=0&amp;rs=1&amp;pid=ImgDetMain&amp;o=7&amp;rm=3</w:t>
        </w:r>
      </w:hyperlink>
      <w:r w:rsidDel="00000000" w:rsidR="00000000" w:rsidRPr="00000000">
        <w:rPr>
          <w:rtl w:val="0"/>
        </w:rPr>
      </w:r>
    </w:p>
    <w:p w:rsidR="00000000" w:rsidDel="00000000" w:rsidP="00000000" w:rsidRDefault="00000000" w:rsidRPr="00000000" w14:paraId="00000161">
      <w:pPr>
        <w:rPr>
          <w:sz w:val="6"/>
          <w:szCs w:val="6"/>
        </w:rPr>
      </w:pPr>
      <w:bookmarkStart w:colFirst="0" w:colLast="0" w:name="_heading=h.80ohm6cisjlc" w:id="12"/>
      <w:bookmarkEnd w:id="12"/>
      <w:hyperlink r:id="rId61">
        <w:r w:rsidDel="00000000" w:rsidR="00000000" w:rsidRPr="00000000">
          <w:rPr>
            <w:color w:val="0563c1"/>
            <w:sz w:val="20"/>
            <w:szCs w:val="20"/>
            <w:u w:val="single"/>
            <w:rtl w:val="0"/>
          </w:rPr>
          <w:t xml:space="preserve">Wat hebben dove leerlingen nodig? Interview met de dove lerares Susanna Lazarus - ÖGLB</w:t>
        </w:r>
      </w:hyperlink>
      <w:r w:rsidDel="00000000" w:rsidR="00000000" w:rsidRPr="00000000">
        <w:br w:type="page"/>
      </w:r>
      <w:r w:rsidDel="00000000" w:rsidR="00000000" w:rsidRPr="00000000">
        <w:rPr>
          <w:rtl w:val="0"/>
        </w:rPr>
      </w:r>
    </w:p>
    <w:p w:rsidR="00000000" w:rsidDel="00000000" w:rsidP="00000000" w:rsidRDefault="00000000" w:rsidRPr="00000000" w14:paraId="00000162">
      <w:pPr>
        <w:rPr>
          <w:sz w:val="6"/>
          <w:szCs w:val="6"/>
        </w:rPr>
      </w:pPr>
      <w:bookmarkStart w:colFirst="0" w:colLast="0" w:name="_heading=h.80ohm6cisjlc" w:id="12"/>
      <w:bookmarkEnd w:id="12"/>
      <w:r w:rsidDel="00000000" w:rsidR="00000000" w:rsidRPr="00000000">
        <w:rPr>
          <w:rtl w:val="0"/>
        </w:rPr>
      </w:r>
    </w:p>
    <w:p w:rsidR="00000000" w:rsidDel="00000000" w:rsidP="00000000" w:rsidRDefault="00000000" w:rsidRPr="00000000" w14:paraId="00000163">
      <w:pPr>
        <w:pStyle w:val="Heading2"/>
        <w:rPr/>
      </w:pPr>
      <w:bookmarkStart w:colFirst="0" w:colLast="0" w:name="_heading=h.iabegkyy25az" w:id="13"/>
      <w:bookmarkEnd w:id="13"/>
      <w:r w:rsidDel="00000000" w:rsidR="00000000" w:rsidRPr="00000000">
        <w:rPr>
          <w:rtl w:val="0"/>
        </w:rPr>
        <w:t xml:space="preserve">Helmut Vogel</w:t>
      </w:r>
      <w:r w:rsidDel="00000000" w:rsidR="00000000" w:rsidRPr="00000000">
        <w:drawing>
          <wp:anchor allowOverlap="1" behindDoc="0" distB="0" distT="0" distL="114300" distR="114300" hidden="0" layoutInCell="1" locked="0" relativeHeight="0" simplePos="0">
            <wp:simplePos x="0" y="0"/>
            <wp:positionH relativeFrom="column">
              <wp:posOffset>3867150</wp:posOffset>
            </wp:positionH>
            <wp:positionV relativeFrom="paragraph">
              <wp:posOffset>238125</wp:posOffset>
            </wp:positionV>
            <wp:extent cx="2065020" cy="2065020"/>
            <wp:effectExtent b="0" l="0" r="0" t="0"/>
            <wp:wrapSquare wrapText="bothSides" distB="0" distT="0" distL="114300" distR="114300"/>
            <wp:docPr id="21" name="image15.jpg"/>
            <a:graphic>
              <a:graphicData uri="http://schemas.openxmlformats.org/drawingml/2006/picture">
                <pic:pic>
                  <pic:nvPicPr>
                    <pic:cNvPr id="0" name="image15.jpg"/>
                    <pic:cNvPicPr preferRelativeResize="0"/>
                  </pic:nvPicPr>
                  <pic:blipFill>
                    <a:blip r:embed="rId62"/>
                    <a:srcRect b="-2" l="24500" r="17249" t="0"/>
                    <a:stretch>
                      <a:fillRect/>
                    </a:stretch>
                  </pic:blipFill>
                  <pic:spPr>
                    <a:xfrm>
                      <a:off x="0" y="0"/>
                      <a:ext cx="2065020" cy="2065020"/>
                    </a:xfrm>
                    <a:prstGeom prst="rect"/>
                    <a:ln/>
                  </pic:spPr>
                </pic:pic>
              </a:graphicData>
            </a:graphic>
          </wp:anchor>
        </w:drawing>
      </w:r>
    </w:p>
    <w:p w:rsidR="00000000" w:rsidDel="00000000" w:rsidP="00000000" w:rsidRDefault="00000000" w:rsidRPr="00000000" w14:paraId="00000164">
      <w:pPr>
        <w:rPr>
          <w:sz w:val="22"/>
          <w:szCs w:val="22"/>
        </w:rPr>
      </w:pPr>
      <w:r w:rsidDel="00000000" w:rsidR="00000000" w:rsidRPr="00000000">
        <w:rPr>
          <w:rtl w:val="0"/>
        </w:rPr>
      </w:r>
    </w:p>
    <w:p w:rsidR="00000000" w:rsidDel="00000000" w:rsidP="00000000" w:rsidRDefault="00000000" w:rsidRPr="00000000" w14:paraId="00000165">
      <w:pPr>
        <w:rPr>
          <w:sz w:val="22"/>
          <w:szCs w:val="22"/>
        </w:rPr>
      </w:pPr>
      <w:r w:rsidDel="00000000" w:rsidR="00000000" w:rsidRPr="00000000">
        <w:rPr>
          <w:rtl w:val="0"/>
        </w:rPr>
      </w:r>
    </w:p>
    <w:p w:rsidR="00000000" w:rsidDel="00000000" w:rsidP="00000000" w:rsidRDefault="00000000" w:rsidRPr="00000000" w14:paraId="00000166">
      <w:pPr>
        <w:rPr>
          <w:sz w:val="22"/>
          <w:szCs w:val="22"/>
        </w:rPr>
      </w:pPr>
      <w:r w:rsidDel="00000000" w:rsidR="00000000" w:rsidRPr="00000000">
        <w:rPr>
          <w:sz w:val="28"/>
          <w:szCs w:val="28"/>
          <w:rtl w:val="0"/>
        </w:rPr>
        <w:t xml:space="preserve">Een bekende dove historicus uit Duitsland die zich intensief bezighoudt met de geschiedenis van de doven.</w:t>
      </w:r>
      <w:r w:rsidDel="00000000" w:rsidR="00000000" w:rsidRPr="00000000">
        <w:rPr>
          <w:rtl w:val="0"/>
        </w:rPr>
      </w:r>
    </w:p>
    <w:p w:rsidR="00000000" w:rsidDel="00000000" w:rsidP="00000000" w:rsidRDefault="00000000" w:rsidRPr="00000000" w14:paraId="00000167">
      <w:pPr>
        <w:rPr>
          <w:sz w:val="22"/>
          <w:szCs w:val="22"/>
        </w:rPr>
      </w:pPr>
      <w:r w:rsidDel="00000000" w:rsidR="00000000" w:rsidRPr="00000000">
        <w:rPr>
          <w:rtl w:val="0"/>
        </w:rPr>
      </w:r>
    </w:p>
    <w:p w:rsidR="00000000" w:rsidDel="00000000" w:rsidP="00000000" w:rsidRDefault="00000000" w:rsidRPr="00000000" w14:paraId="00000168">
      <w:pPr>
        <w:rPr>
          <w:sz w:val="22"/>
          <w:szCs w:val="22"/>
        </w:rPr>
      </w:pPr>
      <w:r w:rsidDel="00000000" w:rsidR="00000000" w:rsidRPr="00000000">
        <w:rPr>
          <w:rtl w:val="0"/>
        </w:rPr>
      </w:r>
    </w:p>
    <w:p w:rsidR="00000000" w:rsidDel="00000000" w:rsidP="00000000" w:rsidRDefault="00000000" w:rsidRPr="00000000" w14:paraId="00000169">
      <w:pPr>
        <w:tabs>
          <w:tab w:val="left" w:leader="none" w:pos="1379"/>
        </w:tabs>
        <w:rPr>
          <w:sz w:val="22"/>
          <w:szCs w:val="22"/>
        </w:rPr>
      </w:pPr>
      <w:r w:rsidDel="00000000" w:rsidR="00000000" w:rsidRPr="00000000">
        <w:rPr>
          <w:sz w:val="22"/>
          <w:szCs w:val="22"/>
          <w:rtl w:val="0"/>
        </w:rPr>
        <w:tab/>
      </w:r>
      <w:r w:rsidDel="00000000" w:rsidR="00000000" w:rsidRPr="00000000">
        <w:drawing>
          <wp:anchor allowOverlap="1" behindDoc="1" distB="0" distT="0" distL="0" distR="0" hidden="0" layoutInCell="1" locked="0" relativeHeight="0" simplePos="0">
            <wp:simplePos x="0" y="0"/>
            <wp:positionH relativeFrom="column">
              <wp:posOffset>-219074</wp:posOffset>
            </wp:positionH>
            <wp:positionV relativeFrom="paragraph">
              <wp:posOffset>15180</wp:posOffset>
            </wp:positionV>
            <wp:extent cx="6292167" cy="2324911"/>
            <wp:effectExtent b="0" l="0" r="0" t="0"/>
            <wp:wrapNone/>
            <wp:docPr descr="C:\Users\mhofer\Downloads\schild_hellgelb.jpeg" id="7" name="image10.png"/>
            <a:graphic>
              <a:graphicData uri="http://schemas.openxmlformats.org/drawingml/2006/picture">
                <pic:pic>
                  <pic:nvPicPr>
                    <pic:cNvPr descr="C:\Users\mhofer\Downloads\schild_hellgelb.jpeg" id="0" name="image10.png"/>
                    <pic:cNvPicPr preferRelativeResize="0"/>
                  </pic:nvPicPr>
                  <pic:blipFill>
                    <a:blip r:embed="rId17"/>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16A">
      <w:pPr>
        <w:tabs>
          <w:tab w:val="left" w:leader="none" w:pos="1379"/>
        </w:tabs>
        <w:rPr>
          <w:sz w:val="22"/>
          <w:szCs w:val="22"/>
        </w:rPr>
      </w:pPr>
      <w:r w:rsidDel="00000000" w:rsidR="00000000" w:rsidRPr="00000000">
        <w:rPr>
          <w:rtl w:val="0"/>
        </w:rPr>
      </w:r>
    </w:p>
    <w:p w:rsidR="00000000" w:rsidDel="00000000" w:rsidP="00000000" w:rsidRDefault="00000000" w:rsidRPr="00000000" w14:paraId="0000016B">
      <w:pPr>
        <w:tabs>
          <w:tab w:val="left" w:leader="none" w:pos="1379"/>
        </w:tabs>
        <w:rPr>
          <w:sz w:val="22"/>
          <w:szCs w:val="22"/>
        </w:rPr>
      </w:pPr>
      <w:r w:rsidDel="00000000" w:rsidR="00000000" w:rsidRPr="00000000">
        <w:rPr>
          <w:rtl w:val="0"/>
        </w:rPr>
      </w:r>
    </w:p>
    <w:p w:rsidR="00000000" w:rsidDel="00000000" w:rsidP="00000000" w:rsidRDefault="00000000" w:rsidRPr="00000000" w14:paraId="0000016C">
      <w:pPr>
        <w:tabs>
          <w:tab w:val="left" w:leader="none" w:pos="1379"/>
        </w:tabs>
        <w:rPr>
          <w:sz w:val="22"/>
          <w:szCs w:val="22"/>
        </w:rPr>
      </w:pPr>
      <w:r w:rsidDel="00000000" w:rsidR="00000000" w:rsidRPr="00000000">
        <w:rPr>
          <w:rtl w:val="0"/>
        </w:rPr>
      </w:r>
    </w:p>
    <w:p w:rsidR="00000000" w:rsidDel="00000000" w:rsidP="00000000" w:rsidRDefault="00000000" w:rsidRPr="00000000" w14:paraId="0000016D">
      <w:pPr>
        <w:tabs>
          <w:tab w:val="left" w:leader="none" w:pos="1379"/>
        </w:tabs>
        <w:jc w:val="center"/>
        <w:rPr>
          <w:rFonts w:ascii="Arial Black" w:cs="Arial Black" w:eastAsia="Arial Black" w:hAnsi="Arial Black"/>
          <w:b w:val="1"/>
          <w:bCs w:val="1"/>
        </w:rPr>
      </w:pPr>
      <w:r w:rsidDel="00000000" w:rsidR="00000000" w:rsidRPr="00000000">
        <w:rPr>
          <w:rtl w:val="0"/>
        </w:rPr>
      </w:r>
    </w:p>
    <w:p w:rsidR="00000000" w:rsidDel="00000000" w:rsidP="00000000" w:rsidRDefault="00000000" w:rsidRPr="00000000" w14:paraId="0000016E">
      <w:pPr>
        <w:tabs>
          <w:tab w:val="left" w:leader="none" w:pos="1379"/>
        </w:tabs>
        <w:jc w:val="center"/>
        <w:rPr>
          <w:rFonts w:ascii="Arial Black" w:cs="Arial Black" w:eastAsia="Arial Black" w:hAnsi="Arial Black"/>
          <w:b w:val="1"/>
          <w:bCs w:val="1"/>
        </w:rPr>
      </w:pPr>
      <w:r w:rsidDel="00000000" w:rsidR="00000000" w:rsidRPr="00000000">
        <w:rPr>
          <w:rtl w:val="0"/>
        </w:rPr>
      </w:r>
    </w:p>
    <w:p w:rsidR="00000000" w:rsidDel="00000000" w:rsidP="00000000" w:rsidRDefault="00000000" w:rsidRPr="00000000" w14:paraId="0000016F">
      <w:pPr>
        <w:tabs>
          <w:tab w:val="left" w:leader="none" w:pos="1379"/>
        </w:tabs>
        <w:jc w:val="center"/>
        <w:rPr>
          <w:rFonts w:ascii="Arial Black" w:cs="Arial Black" w:eastAsia="Arial Black" w:hAnsi="Arial Black"/>
          <w:b w:val="1"/>
          <w:bCs w:val="1"/>
        </w:rPr>
      </w:pPr>
      <w:r w:rsidDel="00000000" w:rsidR="00000000" w:rsidRPr="00000000">
        <w:rPr>
          <w:rtl w:val="0"/>
        </w:rPr>
      </w:r>
    </w:p>
    <w:p w:rsidR="00000000" w:rsidDel="00000000" w:rsidP="00000000" w:rsidRDefault="00000000" w:rsidRPr="00000000" w14:paraId="00000170">
      <w:pPr>
        <w:tabs>
          <w:tab w:val="left" w:leader="none" w:pos="1379"/>
        </w:tabs>
        <w:jc w:val="center"/>
        <w:rPr>
          <w:sz w:val="22"/>
          <w:szCs w:val="22"/>
        </w:rPr>
      </w:pPr>
      <w:r w:rsidDel="00000000" w:rsidR="00000000" w:rsidRPr="00000000">
        <w:rPr>
          <w:rFonts w:ascii="Arial Black" w:cs="Arial Black" w:eastAsia="Arial Black" w:hAnsi="Arial Black"/>
          <w:b w:val="1"/>
          <w:bCs w:val="1"/>
          <w:rtl w:val="0"/>
        </w:rPr>
        <w:t xml:space="preserve">“Het is belangrijk om de samenleving te laten zien wat we in huis hebben.”</w:t>
      </w:r>
      <w:r w:rsidDel="00000000" w:rsidR="00000000" w:rsidRPr="00000000">
        <w:rPr>
          <w:rtl w:val="0"/>
        </w:rPr>
      </w:r>
    </w:p>
    <w:p w:rsidR="00000000" w:rsidDel="00000000" w:rsidP="00000000" w:rsidRDefault="00000000" w:rsidRPr="00000000" w14:paraId="00000171">
      <w:pPr>
        <w:rPr>
          <w:sz w:val="22"/>
          <w:szCs w:val="22"/>
        </w:rPr>
      </w:pPr>
      <w:r w:rsidDel="00000000" w:rsidR="00000000" w:rsidRPr="00000000">
        <w:rPr>
          <w:rtl w:val="0"/>
        </w:rPr>
      </w:r>
    </w:p>
    <w:p w:rsidR="00000000" w:rsidDel="00000000" w:rsidP="00000000" w:rsidRDefault="00000000" w:rsidRPr="00000000" w14:paraId="00000172">
      <w:pPr>
        <w:rPr>
          <w:sz w:val="22"/>
          <w:szCs w:val="22"/>
        </w:rPr>
      </w:pPr>
      <w:r w:rsidDel="00000000" w:rsidR="00000000" w:rsidRPr="00000000">
        <w:rPr>
          <w:rtl w:val="0"/>
        </w:rPr>
      </w:r>
    </w:p>
    <w:p w:rsidR="00000000" w:rsidDel="00000000" w:rsidP="00000000" w:rsidRDefault="00000000" w:rsidRPr="00000000" w14:paraId="00000173">
      <w:pPr>
        <w:rPr>
          <w:sz w:val="22"/>
          <w:szCs w:val="22"/>
        </w:rPr>
      </w:pPr>
      <w:r w:rsidDel="00000000" w:rsidR="00000000" w:rsidRPr="00000000">
        <w:rPr>
          <w:rtl w:val="0"/>
        </w:rPr>
      </w:r>
    </w:p>
    <w:p w:rsidR="00000000" w:rsidDel="00000000" w:rsidP="00000000" w:rsidRDefault="00000000" w:rsidRPr="00000000" w14:paraId="00000174">
      <w:pPr>
        <w:rPr>
          <w:sz w:val="22"/>
          <w:szCs w:val="22"/>
        </w:rPr>
      </w:pPr>
      <w:r w:rsidDel="00000000" w:rsidR="00000000" w:rsidRPr="00000000">
        <w:rPr>
          <w:rtl w:val="0"/>
        </w:rPr>
      </w:r>
    </w:p>
    <w:p w:rsidR="00000000" w:rsidDel="00000000" w:rsidP="00000000" w:rsidRDefault="00000000" w:rsidRPr="00000000" w14:paraId="00000175">
      <w:pPr>
        <w:rPr>
          <w:sz w:val="22"/>
          <w:szCs w:val="22"/>
        </w:rPr>
      </w:pPr>
      <w:r w:rsidDel="00000000" w:rsidR="00000000" w:rsidRPr="00000000">
        <w:rPr>
          <w:rtl w:val="0"/>
        </w:rPr>
      </w:r>
    </w:p>
    <w:p w:rsidR="00000000" w:rsidDel="00000000" w:rsidP="00000000" w:rsidRDefault="00000000" w:rsidRPr="00000000" w14:paraId="00000176">
      <w:pPr>
        <w:numPr>
          <w:ilvl w:val="0"/>
          <w:numId w:val="4"/>
        </w:numPr>
        <w:ind w:left="720" w:hanging="360"/>
        <w:rPr>
          <w:sz w:val="22"/>
          <w:szCs w:val="22"/>
        </w:rPr>
      </w:pPr>
      <w:r w:rsidDel="00000000" w:rsidR="00000000" w:rsidRPr="00000000">
        <w:rPr>
          <w:b w:val="1"/>
          <w:bCs w:val="1"/>
          <w:sz w:val="22"/>
          <w:szCs w:val="22"/>
          <w:rtl w:val="0"/>
        </w:rPr>
        <w:t xml:space="preserve">Geboortedatum:</w:t>
      </w:r>
      <w:r w:rsidDel="00000000" w:rsidR="00000000" w:rsidRPr="00000000">
        <w:rPr>
          <w:sz w:val="22"/>
          <w:szCs w:val="22"/>
          <w:rtl w:val="0"/>
        </w:rPr>
        <w:t xml:space="preserve"> 1969 in München, Duitsland. </w:t>
      </w:r>
    </w:p>
    <w:p w:rsidR="00000000" w:rsidDel="00000000" w:rsidP="00000000" w:rsidRDefault="00000000" w:rsidRPr="00000000" w14:paraId="00000177">
      <w:pPr>
        <w:numPr>
          <w:ilvl w:val="0"/>
          <w:numId w:val="4"/>
        </w:numPr>
        <w:ind w:left="720" w:hanging="360"/>
        <w:rPr>
          <w:sz w:val="22"/>
          <w:szCs w:val="22"/>
        </w:rPr>
      </w:pPr>
      <w:r w:rsidDel="00000000" w:rsidR="00000000" w:rsidRPr="00000000">
        <w:rPr>
          <w:b w:val="1"/>
          <w:bCs w:val="1"/>
          <w:sz w:val="22"/>
          <w:szCs w:val="22"/>
          <w:rtl w:val="0"/>
        </w:rPr>
        <w:t xml:space="preserve">Doofheid:</w:t>
      </w:r>
      <w:r w:rsidDel="00000000" w:rsidR="00000000" w:rsidRPr="00000000">
        <w:rPr>
          <w:sz w:val="22"/>
          <w:szCs w:val="22"/>
          <w:rtl w:val="0"/>
        </w:rPr>
        <w:t xml:space="preserve"> Is doof geboren in een doof gezin (ouders en grootouders).</w:t>
      </w:r>
    </w:p>
    <w:p w:rsidR="00000000" w:rsidDel="00000000" w:rsidP="00000000" w:rsidRDefault="00000000" w:rsidRPr="00000000" w14:paraId="00000178">
      <w:pPr>
        <w:numPr>
          <w:ilvl w:val="0"/>
          <w:numId w:val="4"/>
        </w:numPr>
        <w:ind w:left="720" w:hanging="360"/>
        <w:rPr>
          <w:sz w:val="22"/>
          <w:szCs w:val="22"/>
        </w:rPr>
      </w:pPr>
      <w:r w:rsidDel="00000000" w:rsidR="00000000" w:rsidRPr="00000000">
        <w:rPr>
          <w:b w:val="1"/>
          <w:bCs w:val="1"/>
          <w:sz w:val="22"/>
          <w:szCs w:val="22"/>
          <w:rtl w:val="0"/>
        </w:rPr>
        <w:t xml:space="preserve">Opleiding:</w:t>
      </w:r>
      <w:r w:rsidDel="00000000" w:rsidR="00000000" w:rsidRPr="00000000">
        <w:rPr>
          <w:sz w:val="22"/>
          <w:szCs w:val="22"/>
          <w:rtl w:val="0"/>
        </w:rPr>
        <w:t xml:space="preserve"> Studeerde pedagogische wetenschappen, geschiedenis en gebarentaal in Hamburg en Wenen. Hij behaalde zijn masterdiploma aan de Universiteit van Hamburg.</w:t>
      </w:r>
    </w:p>
    <w:p w:rsidR="00000000" w:rsidDel="00000000" w:rsidP="00000000" w:rsidRDefault="00000000" w:rsidRPr="00000000" w14:paraId="00000179">
      <w:pPr>
        <w:numPr>
          <w:ilvl w:val="0"/>
          <w:numId w:val="4"/>
        </w:numPr>
        <w:ind w:left="720" w:hanging="360"/>
        <w:rPr>
          <w:sz w:val="22"/>
          <w:szCs w:val="22"/>
        </w:rPr>
      </w:pPr>
      <w:r w:rsidDel="00000000" w:rsidR="00000000" w:rsidRPr="00000000">
        <w:rPr>
          <w:b w:val="1"/>
          <w:bCs w:val="1"/>
          <w:sz w:val="22"/>
          <w:szCs w:val="22"/>
          <w:rtl w:val="0"/>
        </w:rPr>
        <w:t xml:space="preserve">Werk:</w:t>
      </w:r>
      <w:r w:rsidDel="00000000" w:rsidR="00000000" w:rsidRPr="00000000">
        <w:rPr>
          <w:sz w:val="22"/>
          <w:szCs w:val="22"/>
          <w:rtl w:val="0"/>
        </w:rPr>
        <w:t xml:space="preserve"> Werkt als docent en historicus en was vroeger werkzaam als gebarentaalartiest bij het gezelschap Gebärdenwerk.</w:t>
      </w:r>
    </w:p>
    <w:p w:rsidR="00000000" w:rsidDel="00000000" w:rsidP="00000000" w:rsidRDefault="00000000" w:rsidRPr="00000000" w14:paraId="0000017A">
      <w:pPr>
        <w:numPr>
          <w:ilvl w:val="0"/>
          <w:numId w:val="4"/>
        </w:numPr>
        <w:ind w:left="720" w:hanging="360"/>
        <w:rPr>
          <w:sz w:val="22"/>
          <w:szCs w:val="22"/>
        </w:rPr>
      </w:pPr>
      <w:r w:rsidDel="00000000" w:rsidR="00000000" w:rsidRPr="00000000">
        <w:rPr>
          <w:b w:val="1"/>
          <w:bCs w:val="1"/>
          <w:sz w:val="22"/>
          <w:szCs w:val="22"/>
          <w:rtl w:val="0"/>
        </w:rPr>
        <w:t xml:space="preserve">Activisme:</w:t>
      </w:r>
      <w:r w:rsidDel="00000000" w:rsidR="00000000" w:rsidRPr="00000000">
        <w:rPr>
          <w:sz w:val="22"/>
          <w:szCs w:val="22"/>
          <w:rtl w:val="0"/>
        </w:rPr>
        <w:t xml:space="preserve"> Hij verrichtte vrijwilligerswerk op het gebied van doofheid en gebarentaal. Zo was hij bijvoorbeeld de tweede voorzitter van Deaf History International.</w:t>
      </w:r>
    </w:p>
    <w:p w:rsidR="00000000" w:rsidDel="00000000" w:rsidP="00000000" w:rsidRDefault="00000000" w:rsidRPr="00000000" w14:paraId="0000017B">
      <w:pPr>
        <w:numPr>
          <w:ilvl w:val="0"/>
          <w:numId w:val="4"/>
        </w:numPr>
        <w:ind w:left="720" w:hanging="360"/>
        <w:rPr>
          <w:sz w:val="22"/>
          <w:szCs w:val="22"/>
        </w:rPr>
      </w:pPr>
      <w:r w:rsidDel="00000000" w:rsidR="00000000" w:rsidRPr="00000000">
        <w:rPr>
          <w:b w:val="1"/>
          <w:bCs w:val="1"/>
          <w:sz w:val="22"/>
          <w:szCs w:val="22"/>
          <w:rtl w:val="0"/>
        </w:rPr>
        <w:t xml:space="preserve">Onderzoek:</w:t>
      </w:r>
      <w:r w:rsidDel="00000000" w:rsidR="00000000" w:rsidRPr="00000000">
        <w:rPr>
          <w:sz w:val="22"/>
          <w:szCs w:val="22"/>
          <w:rtl w:val="0"/>
        </w:rPr>
        <w:t xml:space="preserve"> Verschillende artikelen gepubliceerd over de Duitse gebarentaal.</w:t>
      </w:r>
    </w:p>
    <w:p w:rsidR="00000000" w:rsidDel="00000000" w:rsidP="00000000" w:rsidRDefault="00000000" w:rsidRPr="00000000" w14:paraId="0000017C">
      <w:pPr>
        <w:numPr>
          <w:ilvl w:val="0"/>
          <w:numId w:val="4"/>
        </w:numPr>
        <w:ind w:left="720" w:hanging="360"/>
        <w:rPr>
          <w:sz w:val="22"/>
          <w:szCs w:val="22"/>
        </w:rPr>
      </w:pPr>
      <w:r w:rsidDel="00000000" w:rsidR="00000000" w:rsidRPr="00000000">
        <w:rPr>
          <w:b w:val="1"/>
          <w:bCs w:val="1"/>
          <w:sz w:val="22"/>
          <w:szCs w:val="22"/>
          <w:rtl w:val="0"/>
        </w:rPr>
        <w:t xml:space="preserve">Erkenning:</w:t>
      </w:r>
      <w:r w:rsidDel="00000000" w:rsidR="00000000" w:rsidRPr="00000000">
        <w:rPr>
          <w:sz w:val="22"/>
          <w:szCs w:val="22"/>
          <w:rtl w:val="0"/>
        </w:rPr>
        <w:t xml:space="preserve"> Heeft bijgedragen aan onderzoek naar gebarentaal en gebarentaalcursussen gegeven.</w:t>
      </w:r>
    </w:p>
    <w:p w:rsidR="00000000" w:rsidDel="00000000" w:rsidP="00000000" w:rsidRDefault="00000000" w:rsidRPr="00000000" w14:paraId="0000017D">
      <w:pPr>
        <w:numPr>
          <w:ilvl w:val="0"/>
          <w:numId w:val="4"/>
        </w:numPr>
        <w:ind w:left="720" w:hanging="360"/>
        <w:rPr>
          <w:sz w:val="22"/>
          <w:szCs w:val="22"/>
        </w:rPr>
      </w:pPr>
      <w:r w:rsidDel="00000000" w:rsidR="00000000" w:rsidRPr="00000000">
        <w:rPr>
          <w:b w:val="1"/>
          <w:bCs w:val="1"/>
          <w:sz w:val="22"/>
          <w:szCs w:val="22"/>
          <w:rtl w:val="0"/>
        </w:rPr>
        <w:t xml:space="preserve">Nalatenschap:</w:t>
      </w:r>
      <w:r w:rsidDel="00000000" w:rsidR="00000000" w:rsidRPr="00000000">
        <w:rPr>
          <w:sz w:val="22"/>
          <w:szCs w:val="22"/>
          <w:rtl w:val="0"/>
        </w:rPr>
        <w:t xml:space="preserve"> Oprichter van het historisch bureau Deaf History Now, dat verslag doet van dove persoonlijkheden. </w:t>
      </w:r>
    </w:p>
    <w:p w:rsidR="00000000" w:rsidDel="00000000" w:rsidP="00000000" w:rsidRDefault="00000000" w:rsidRPr="00000000" w14:paraId="0000017E">
      <w:pPr>
        <w:numPr>
          <w:ilvl w:val="0"/>
          <w:numId w:val="4"/>
        </w:numPr>
        <w:ind w:left="720" w:hanging="360"/>
        <w:rPr>
          <w:sz w:val="22"/>
          <w:szCs w:val="22"/>
        </w:rPr>
      </w:pPr>
      <w:r w:rsidDel="00000000" w:rsidR="00000000" w:rsidRPr="00000000">
        <w:rPr>
          <w:b w:val="1"/>
          <w:bCs w:val="1"/>
          <w:sz w:val="22"/>
          <w:szCs w:val="22"/>
          <w:rtl w:val="0"/>
        </w:rPr>
        <w:t xml:space="preserve">Werkgebieden:</w:t>
      </w:r>
      <w:r w:rsidDel="00000000" w:rsidR="00000000" w:rsidRPr="00000000">
        <w:rPr>
          <w:sz w:val="22"/>
          <w:szCs w:val="22"/>
          <w:rtl w:val="0"/>
        </w:rPr>
        <w:t xml:space="preserve"> Geeft leiding aan en neemt deel aan diverse projecten ter bevordering van inclusie, onderwijs en taalontwikkeling van dove mensen.</w:t>
      </w:r>
    </w:p>
    <w:p w:rsidR="00000000" w:rsidDel="00000000" w:rsidP="00000000" w:rsidRDefault="00000000" w:rsidRPr="00000000" w14:paraId="0000017F">
      <w:pPr>
        <w:numPr>
          <w:ilvl w:val="0"/>
          <w:numId w:val="4"/>
        </w:numPr>
        <w:spacing w:after="280" w:lineRule="auto"/>
        <w:ind w:left="720" w:hanging="360"/>
        <w:rPr>
          <w:sz w:val="22"/>
          <w:szCs w:val="22"/>
        </w:rPr>
      </w:pPr>
      <w:r w:rsidDel="00000000" w:rsidR="00000000" w:rsidRPr="00000000">
        <w:rPr>
          <w:b w:val="1"/>
          <w:bCs w:val="1"/>
          <w:sz w:val="22"/>
          <w:szCs w:val="22"/>
          <w:rtl w:val="0"/>
        </w:rPr>
        <w:t xml:space="preserve">Privéleven:</w:t>
      </w:r>
      <w:r w:rsidDel="00000000" w:rsidR="00000000" w:rsidRPr="00000000">
        <w:rPr>
          <w:sz w:val="22"/>
          <w:szCs w:val="22"/>
          <w:rtl w:val="0"/>
        </w:rPr>
        <w:t xml:space="preserve"> Met Deaf History Now wil hij dove mensen betrekken bij het schrijven van de geschiedenis.</w:t>
      </w:r>
    </w:p>
    <w:p w:rsidR="00000000" w:rsidDel="00000000" w:rsidP="00000000" w:rsidRDefault="00000000" w:rsidRPr="00000000" w14:paraId="00000180">
      <w:pPr>
        <w:rPr>
          <w:sz w:val="18"/>
          <w:szCs w:val="18"/>
        </w:rPr>
      </w:pPr>
      <w:r w:rsidDel="00000000" w:rsidR="00000000" w:rsidRPr="00000000">
        <w:rPr>
          <w:rtl w:val="0"/>
        </w:rPr>
      </w:r>
    </w:p>
    <w:p w:rsidR="00000000" w:rsidDel="00000000" w:rsidP="00000000" w:rsidRDefault="00000000" w:rsidRPr="00000000" w14:paraId="00000181">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182">
      <w:pPr>
        <w:rPr>
          <w:sz w:val="20"/>
          <w:szCs w:val="20"/>
        </w:rPr>
      </w:pPr>
      <w:hyperlink r:id="rId63">
        <w:r w:rsidDel="00000000" w:rsidR="00000000" w:rsidRPr="00000000">
          <w:rPr>
            <w:color w:val="0563c1"/>
            <w:sz w:val="20"/>
            <w:szCs w:val="20"/>
            <w:u w:val="single"/>
            <w:rtl w:val="0"/>
          </w:rPr>
          <w:t xml:space="preserve">http://www.deafhistorynow.de/ueber-mich.html</w:t>
        </w:r>
      </w:hyperlink>
      <w:r w:rsidDel="00000000" w:rsidR="00000000" w:rsidRPr="00000000">
        <w:rPr>
          <w:rtl w:val="0"/>
        </w:rPr>
      </w:r>
    </w:p>
    <w:p w:rsidR="00000000" w:rsidDel="00000000" w:rsidP="00000000" w:rsidRDefault="00000000" w:rsidRPr="00000000" w14:paraId="00000183">
      <w:pPr>
        <w:rPr>
          <w:sz w:val="20"/>
          <w:szCs w:val="20"/>
        </w:rPr>
      </w:pPr>
      <w:hyperlink r:id="rId64">
        <w:r w:rsidDel="00000000" w:rsidR="00000000" w:rsidRPr="00000000">
          <w:rPr>
            <w:color w:val="0563c1"/>
            <w:sz w:val="20"/>
            <w:szCs w:val="20"/>
            <w:u w:val="single"/>
            <w:rtl w:val="0"/>
          </w:rPr>
          <w:t xml:space="preserve">“Zeer rechtstheoretisch”: DGB in een interview over de staatscontrole — Taubenschlag</w:t>
        </w:r>
      </w:hyperlink>
      <w:r w:rsidDel="00000000" w:rsidR="00000000" w:rsidRPr="00000000">
        <w:rPr>
          <w:rtl w:val="0"/>
        </w:rPr>
      </w:r>
    </w:p>
    <w:p w:rsidR="00000000" w:rsidDel="00000000" w:rsidP="00000000" w:rsidRDefault="00000000" w:rsidRPr="00000000" w14:paraId="00000184">
      <w:pPr>
        <w:rPr>
          <w:sz w:val="20"/>
          <w:szCs w:val="20"/>
        </w:rPr>
      </w:pPr>
      <w:hyperlink r:id="rId65">
        <w:r w:rsidDel="00000000" w:rsidR="00000000" w:rsidRPr="00000000">
          <w:rPr>
            <w:color w:val="0563c1"/>
            <w:sz w:val="20"/>
            <w:szCs w:val="20"/>
            <w:u w:val="single"/>
            <w:rtl w:val="0"/>
          </w:rPr>
          <w:t xml:space="preserve">http://www.deafhistorynow.de/ueber-mich.html</w:t>
        </w:r>
      </w:hyperlink>
      <w:r w:rsidDel="00000000" w:rsidR="00000000" w:rsidRPr="00000000">
        <w:rPr>
          <w:rtl w:val="0"/>
        </w:rPr>
      </w:r>
    </w:p>
    <w:p w:rsidR="00000000" w:rsidDel="00000000" w:rsidP="00000000" w:rsidRDefault="00000000" w:rsidRPr="00000000" w14:paraId="00000185">
      <w:pPr>
        <w:rPr>
          <w:sz w:val="20"/>
          <w:szCs w:val="20"/>
        </w:rPr>
      </w:pPr>
      <w:hyperlink r:id="rId66">
        <w:r w:rsidDel="00000000" w:rsidR="00000000" w:rsidRPr="00000000">
          <w:rPr>
            <w:color w:val="0563c1"/>
            <w:sz w:val="20"/>
            <w:szCs w:val="20"/>
            <w:u w:val="single"/>
            <w:rtl w:val="0"/>
          </w:rPr>
          <w:t xml:space="preserve">Geschiedenis van de doven: Helmut Vogel</w:t>
        </w:r>
      </w:hyperlink>
      <w:r w:rsidDel="00000000" w:rsidR="00000000" w:rsidRPr="00000000">
        <w:rPr>
          <w:rtl w:val="0"/>
        </w:rPr>
      </w:r>
    </w:p>
    <w:p w:rsidR="00000000" w:rsidDel="00000000" w:rsidP="00000000" w:rsidRDefault="00000000" w:rsidRPr="00000000" w14:paraId="00000186">
      <w:pPr>
        <w:rPr>
          <w:color w:val="0563c1"/>
          <w:sz w:val="20"/>
          <w:szCs w:val="20"/>
          <w:u w:val="single"/>
        </w:rPr>
      </w:pPr>
      <w:hyperlink r:id="rId67">
        <w:r w:rsidDel="00000000" w:rsidR="00000000" w:rsidRPr="00000000">
          <w:rPr>
            <w:color w:val="0563c1"/>
            <w:sz w:val="20"/>
            <w:szCs w:val="20"/>
            <w:u w:val="single"/>
            <w:rtl w:val="0"/>
          </w:rPr>
          <w:t xml:space="preserve">LIS_102_Interview_Helmut-Vogel.pdf</w:t>
        </w:r>
      </w:hyperlink>
      <w:r w:rsidDel="00000000" w:rsidR="00000000" w:rsidRPr="00000000">
        <w:rPr>
          <w:rtl w:val="0"/>
        </w:rPr>
      </w:r>
    </w:p>
    <w:sectPr>
      <w:headerReference r:id="rId68" w:type="default"/>
      <w:footerReference r:id="rId69"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Aptos"/>
  <w:font w:name="Tahoma">
    <w:embedRegular w:fontKey="{00000000-0000-0000-0000-000000000000}" r:id="rId1" w:subsetted="0"/>
    <w:embedBold w:fontKey="{00000000-0000-0000-0000-000000000000}" r:id="rId2" w:subsetted="0"/>
  </w:font>
  <w:font w:name="Bodoni">
    <w:embedBold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rial Black">
    <w:embedRegular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9">
    <w:pPr>
      <w:spacing w:after="160" w:line="259" w:lineRule="auto"/>
      <w:ind w:right="0"/>
      <w:rPr/>
    </w:pPr>
    <w:r w:rsidDel="00000000" w:rsidR="00000000" w:rsidRPr="00000000">
      <w:rPr>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567" w:firstLine="0"/>
      <w:jc w:val="left"/>
      <w:rPr>
        <w:rFonts w:ascii="Tahoma" w:cs="Tahoma" w:eastAsia="Tahoma" w:hAnsi="Tahoma"/>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-314324</wp:posOffset>
          </wp:positionH>
          <wp:positionV relativeFrom="paragraph">
            <wp:posOffset>-26034</wp:posOffset>
          </wp:positionV>
          <wp:extent cx="2383147" cy="479108"/>
          <wp:effectExtent b="0" l="0" r="0" t="0"/>
          <wp:wrapNone/>
          <wp:docPr id="24"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4619625</wp:posOffset>
          </wp:positionH>
          <wp:positionV relativeFrom="paragraph">
            <wp:posOffset>-449579</wp:posOffset>
          </wp:positionV>
          <wp:extent cx="1858010" cy="1044575"/>
          <wp:effectExtent b="0" l="0" r="0" t="0"/>
          <wp:wrapNone/>
          <wp:docPr id="6"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1858010" cy="1044575"/>
                  </a:xfrm>
                  <a:prstGeom prst="rect"/>
                  <a:ln/>
                </pic:spPr>
              </pic:pic>
            </a:graphicData>
          </a:graphic>
        </wp:anchor>
      </w:drawing>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567" w:firstLine="0"/>
      <w:jc w:val="left"/>
      <w:rPr>
        <w:rFonts w:ascii="Tahoma" w:cs="Tahoma" w:eastAsia="Tahoma" w:hAnsi="Tahoma"/>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color w:val="000000"/>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0"/>
      <w:numFmt w:val="bullet"/>
      <w:lvlText w:val="–"/>
      <w:lvlJc w:val="left"/>
      <w:pPr>
        <w:ind w:left="720" w:hanging="360"/>
      </w:pPr>
      <w:rPr>
        <w:rFonts w:ascii="Arial" w:cs="Arial" w:eastAsia="Arial" w:hAnsi="Arial"/>
        <w:b w:val="0"/>
        <w:bCs w:val="0"/>
        <w:color w:val="2021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4"/>
        <w:szCs w:val="24"/>
        <w:lang w:val="en_GB"/>
      </w:rPr>
    </w:rPrDefault>
    <w:pPrDefault>
      <w:pPr>
        <w:ind w:right="567"/>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rial" w:cs="Arial" w:eastAsia="Arial" w:hAnsi="Arial"/>
      <w:b w:val="1"/>
      <w:bCs w:val="1"/>
      <w:color w:val="002060"/>
      <w:sz w:val="56"/>
      <w:szCs w:val="56"/>
    </w:rPr>
  </w:style>
  <w:style w:type="paragraph" w:styleId="Heading2">
    <w:name w:val="heading 2"/>
    <w:basedOn w:val="Normal"/>
    <w:next w:val="Normal"/>
    <w:pPr>
      <w:keepNext w:val="1"/>
      <w:keepLines w:val="1"/>
      <w:spacing w:after="80" w:before="160" w:lineRule="auto"/>
    </w:pPr>
    <w:rPr>
      <w:b w:val="1"/>
      <w:bCs w:val="1"/>
      <w:color w:val="222a35"/>
      <w:sz w:val="56"/>
      <w:szCs w:val="56"/>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Calibri" w:cs="Calibri" w:eastAsia="Calibri" w:hAnsi="Calibri"/>
      <w:sz w:val="56"/>
      <w:szCs w:val="56"/>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40" Type="http://schemas.openxmlformats.org/officeDocument/2006/relationships/hyperlink" Target="https://alchetron.com/Clayton-Valli" TargetMode="External"/><Relationship Id="rId42" Type="http://schemas.openxmlformats.org/officeDocument/2006/relationships/hyperlink" Target="https://en.wikipedia.org/wiki/Ted_Supalla" TargetMode="External"/><Relationship Id="rId41" Type="http://schemas.openxmlformats.org/officeDocument/2006/relationships/hyperlink" Target="https://en.wikipedia.org/wiki/Clayton_Valli" TargetMode="External"/><Relationship Id="rId44" Type="http://schemas.openxmlformats.org/officeDocument/2006/relationships/hyperlink" Target="https://bridgesuu.org/day-11-the-poetry-of-clayton-valli/" TargetMode="External"/><Relationship Id="rId43" Type="http://schemas.openxmlformats.org/officeDocument/2006/relationships/hyperlink" Target="https://www.deafhood.org/post/clayton-valli-a-trailblazer-in-the-world-of-asl" TargetMode="External"/><Relationship Id="rId46" Type="http://schemas.openxmlformats.org/officeDocument/2006/relationships/image" Target="media/image6.jpg"/><Relationship Id="rId45" Type="http://schemas.openxmlformats.org/officeDocument/2006/relationships/hyperlink" Target="https://gallaudet.edu/special-staff/ted-supalla-ph-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7.png"/><Relationship Id="rId48" Type="http://schemas.openxmlformats.org/officeDocument/2006/relationships/hyperlink" Target="https://deafhistory.eu/media/zoo/images/paddyladd_d19e34a10a50122f788401f05e6ced8d.jpg" TargetMode="External"/><Relationship Id="rId47" Type="http://schemas.openxmlformats.org/officeDocument/2006/relationships/image" Target="media/image22.png"/><Relationship Id="rId49" Type="http://schemas.openxmlformats.org/officeDocument/2006/relationships/hyperlink" Target="https://en.wikipedia.org/wiki/Paddy_Ladd"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7.jpg"/><Relationship Id="rId8" Type="http://schemas.openxmlformats.org/officeDocument/2006/relationships/image" Target="media/image2.jpg"/><Relationship Id="rId31" Type="http://schemas.openxmlformats.org/officeDocument/2006/relationships/image" Target="media/image17.png"/><Relationship Id="rId30" Type="http://schemas.openxmlformats.org/officeDocument/2006/relationships/image" Target="media/image11.jpg"/><Relationship Id="rId33" Type="http://schemas.openxmlformats.org/officeDocument/2006/relationships/hyperlink" Target="https://de.wikipedia.org/w/index.php?curid=2396998" TargetMode="External"/><Relationship Id="rId32" Type="http://schemas.openxmlformats.org/officeDocument/2006/relationships/image" Target="media/image20.png"/><Relationship Id="rId35" Type="http://schemas.openxmlformats.org/officeDocument/2006/relationships/hyperlink" Target="https://de.wikipedia.org/wiki/John_Goodricke" TargetMode="External"/><Relationship Id="rId34" Type="http://schemas.openxmlformats.org/officeDocument/2006/relationships/hyperlink" Target="https://de.wikipedia.org/wiki/John_Goodricke" TargetMode="External"/><Relationship Id="rId37" Type="http://schemas.openxmlformats.org/officeDocument/2006/relationships/image" Target="media/image4.jpg"/><Relationship Id="rId36" Type="http://schemas.openxmlformats.org/officeDocument/2006/relationships/image" Target="media/image12.jpg"/><Relationship Id="rId39" Type="http://schemas.openxmlformats.org/officeDocument/2006/relationships/hyperlink" Target="https://cbpr.georgetown.edu/ted-supalla/" TargetMode="External"/><Relationship Id="rId38" Type="http://schemas.openxmlformats.org/officeDocument/2006/relationships/image" Target="media/image13.png"/><Relationship Id="rId62" Type="http://schemas.openxmlformats.org/officeDocument/2006/relationships/image" Target="media/image15.jpg"/><Relationship Id="rId61" Type="http://schemas.openxmlformats.org/officeDocument/2006/relationships/hyperlink" Target="https://www.oeglb.at/was-brauchen-gehoerlose-schuelerinnen-interview-mit-der-gehoerlosen-lehrerin-susanna-lazarus/" TargetMode="External"/><Relationship Id="rId20" Type="http://schemas.openxmlformats.org/officeDocument/2006/relationships/image" Target="media/image16.jpg"/><Relationship Id="rId64" Type="http://schemas.openxmlformats.org/officeDocument/2006/relationships/hyperlink" Target="https://www.taubenschlag.de/2023/09/sehr-rechtstheoretisch-der-dgb-im-interview-zur-2-staatenpruefung-in-genf/" TargetMode="External"/><Relationship Id="rId63" Type="http://schemas.openxmlformats.org/officeDocument/2006/relationships/hyperlink" Target="http://www.deafhistorynow.de/ueber-mich.html" TargetMode="External"/><Relationship Id="rId22" Type="http://schemas.openxmlformats.org/officeDocument/2006/relationships/hyperlink" Target="https://jsf.bz/news/an-interview-with-i-king-jordan/" TargetMode="External"/><Relationship Id="rId66" Type="http://schemas.openxmlformats.org/officeDocument/2006/relationships/hyperlink" Target="https://blog.digitale-schule.nrw/inklusion/geschichte-der-geh%C3%B6rlosen-helmut-vogel" TargetMode="External"/><Relationship Id="rId21" Type="http://schemas.openxmlformats.org/officeDocument/2006/relationships/image" Target="media/image8.png"/><Relationship Id="rId65" Type="http://schemas.openxmlformats.org/officeDocument/2006/relationships/hyperlink" Target="http://www.deafhistorynow.de/ueber-mich.html" TargetMode="External"/><Relationship Id="rId24" Type="http://schemas.openxmlformats.org/officeDocument/2006/relationships/image" Target="media/image25.png"/><Relationship Id="rId68" Type="http://schemas.openxmlformats.org/officeDocument/2006/relationships/header" Target="header1.xml"/><Relationship Id="rId23" Type="http://schemas.openxmlformats.org/officeDocument/2006/relationships/image" Target="media/image23.jpg"/><Relationship Id="rId67" Type="http://schemas.openxmlformats.org/officeDocument/2006/relationships/hyperlink" Target="https://gehoerlosenbund.de/browser/3703/LIS_102_Interview_Helmut-Vogel.pdf" TargetMode="External"/><Relationship Id="rId60" Type="http://schemas.openxmlformats.org/officeDocument/2006/relationships/hyperlink" Target="https://tse1.mm.bing.net/th/id/OIP.xT-1Q1PptmSYK2TRMDg7DQAAAA?r=0&amp;rs=1&amp;pid=ImgDetMain&amp;o=7&amp;rm=3" TargetMode="External"/><Relationship Id="rId26" Type="http://schemas.openxmlformats.org/officeDocument/2006/relationships/hyperlink" Target="https://www.ourstate.com/guilford-college-president-jane-fernandes-finds-her-voice/" TargetMode="External"/><Relationship Id="rId25" Type="http://schemas.openxmlformats.org/officeDocument/2006/relationships/hyperlink" Target="https://upload.wikimedia.org/wikipedia/commons/9/96/Jane_Fernandes.jpg" TargetMode="External"/><Relationship Id="rId69" Type="http://schemas.openxmlformats.org/officeDocument/2006/relationships/footer" Target="footer1.xml"/><Relationship Id="rId28" Type="http://schemas.openxmlformats.org/officeDocument/2006/relationships/hyperlink" Target="https://www.ourstate.com/guilford-college-president-jane-fernandes-finds-her-voice/" TargetMode="External"/><Relationship Id="rId27" Type="http://schemas.openxmlformats.org/officeDocument/2006/relationships/hyperlink" Target="https://en.wikipedia.org/wiki/Jane_Fernandes" TargetMode="External"/><Relationship Id="rId29" Type="http://schemas.openxmlformats.org/officeDocument/2006/relationships/hyperlink" Target="https://leader.pubs.asha.org/doi/10.1044/leader.FTR5.12012007.14" TargetMode="External"/><Relationship Id="rId51" Type="http://schemas.openxmlformats.org/officeDocument/2006/relationships/hyperlink" Target="https://www.watershed.co.uk/whatson/9982/dr-paddy-ladd-in-search-of-deafhood" TargetMode="External"/><Relationship Id="rId50" Type="http://schemas.openxmlformats.org/officeDocument/2006/relationships/hyperlink" Target="https://de.wikipedia.org/wiki/Paddy_Ladd" TargetMode="External"/><Relationship Id="rId53" Type="http://schemas.openxmlformats.org/officeDocument/2006/relationships/image" Target="media/image19.png"/><Relationship Id="rId52" Type="http://schemas.openxmlformats.org/officeDocument/2006/relationships/image" Target="media/image26.jpg"/><Relationship Id="rId11" Type="http://schemas.openxmlformats.org/officeDocument/2006/relationships/hyperlink" Target="https://de.wikipedia.org/wiki/Helen_Keller" TargetMode="External"/><Relationship Id="rId55" Type="http://schemas.openxmlformats.org/officeDocument/2006/relationships/hyperlink" Target="https://www.hpk.uni-hamburg.de/resolve/id/cph_person_00004712" TargetMode="External"/><Relationship Id="rId10" Type="http://schemas.openxmlformats.org/officeDocument/2006/relationships/hyperlink" Target="https://th.bing.com/th/id/OSK.HERO8YWH6fswdKmwKhwbFksTU2IYvpHhfU5qd9FO6PQ1sqU?r=0&amp;o=7rm=3&amp;rs=1&amp;pid=ImgDetMain&amp;o=7&amp;rm=3" TargetMode="External"/><Relationship Id="rId54" Type="http://schemas.openxmlformats.org/officeDocument/2006/relationships/hyperlink" Target="https://www.hpk.uni-hamburg.de/resolve/id/cph_person_00004712" TargetMode="External"/><Relationship Id="rId13" Type="http://schemas.openxmlformats.org/officeDocument/2006/relationships/image" Target="media/image24.png"/><Relationship Id="rId57" Type="http://schemas.openxmlformats.org/officeDocument/2006/relationships/hyperlink" Target="https://www.gebaerdenwelt.tv/gehoerlosigkeit-als-behindertenrecht-oder-sprachrecht-interview-mit-prof-christian-rathmann/" TargetMode="External"/><Relationship Id="rId12" Type="http://schemas.openxmlformats.org/officeDocument/2006/relationships/image" Target="media/image21.jpg"/><Relationship Id="rId56" Type="http://schemas.openxmlformats.org/officeDocument/2006/relationships/hyperlink" Target="https://de.wikipedia.org/wiki/Christian_Rathmann" TargetMode="External"/><Relationship Id="rId15" Type="http://schemas.openxmlformats.org/officeDocument/2006/relationships/hyperlink" Target="https://de.wikipedia.org/wiki/Datei:LaurentClerc_reduit2.jpg" TargetMode="External"/><Relationship Id="rId59" Type="http://schemas.openxmlformats.org/officeDocument/2006/relationships/hyperlink" Target="https://at.linkedin.com/in/susanna-lazarus-132820121" TargetMode="External"/><Relationship Id="rId14" Type="http://schemas.openxmlformats.org/officeDocument/2006/relationships/image" Target="media/image14.png"/><Relationship Id="rId58" Type="http://schemas.openxmlformats.org/officeDocument/2006/relationships/image" Target="media/image1.jpg"/><Relationship Id="rId17" Type="http://schemas.openxmlformats.org/officeDocument/2006/relationships/image" Target="media/image10.png"/><Relationship Id="rId16" Type="http://schemas.openxmlformats.org/officeDocument/2006/relationships/image" Target="media/image5.gif"/><Relationship Id="rId19" Type="http://schemas.openxmlformats.org/officeDocument/2006/relationships/hyperlink" Target="https://upload.wikimedia.org/wikipedia/commons/thumb/b/bc/Ferdinand_Berthier.gif/250px-Ferdinand_Berthier.gif" TargetMode="External"/><Relationship Id="rId18" Type="http://schemas.openxmlformats.org/officeDocument/2006/relationships/image" Target="media/image18.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Bodoni-bold.ttf"/><Relationship Id="rId4" Type="http://schemas.openxmlformats.org/officeDocument/2006/relationships/font" Target="fonts/Bodoni-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x37/XQ11/CR7r3vhdfQLzzyUzg==">CgMxLjAyDmgubHcxM3kxcm50amh1Mg5oLjhlZG1uam1lZ2hxMjIOaC41dG00aHAxM2gwd2oyDmguYXBsbjNrOWY0a2gxMg5oLm1lY2JzMGx6bzVlZjIOaC5jbGo3aTU3Mjh3YWEyDmgueXQwMDRwbmtpdDFkMg5oLjFoMXBlZ3owOGh1YTIOaC4yajljdDE1dm1keW8yDmgudWdjZG9heHU1aHI0Mg5oLm9oNjk2aGtqdjlrOTIOaC43Nm12cW50cmF1bzUyDmguODBvaG02Y2lzamxjMg5oLjgwb2htNmNpc2psYzIOaC5pYWJlZ2t5eTI1YXo4AHIhMXlXNk45V1IyYVRTb1ZvU2R4SG9TQ3Zydmd2VFAxNXR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